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36"/>
          <w:szCs w:val="36"/>
          <w:lang w:val="zh-CN"/>
        </w:rPr>
      </w:pPr>
    </w:p>
    <w:p>
      <w:pPr>
        <w:spacing w:before="100" w:beforeLines="0" w:after="100" w:afterLines="0"/>
        <w:jc w:val="center"/>
        <w:rPr>
          <w:rFonts w:hint="eastAsia" w:ascii="宋体" w:hAnsi="宋体"/>
          <w:sz w:val="36"/>
          <w:szCs w:val="36"/>
          <w:lang w:val="zh-CN"/>
        </w:rPr>
      </w:pPr>
      <w:r>
        <w:rPr>
          <w:rFonts w:hint="eastAsia" w:ascii="宋体" w:hAnsi="宋体"/>
          <w:sz w:val="36"/>
          <w:szCs w:val="36"/>
          <w:lang w:val="zh-CN"/>
        </w:rPr>
        <w:t>2022年度</w:t>
      </w:r>
    </w:p>
    <w:p>
      <w:pPr>
        <w:spacing w:before="100" w:beforeLines="0" w:after="100" w:afterLines="0"/>
        <w:jc w:val="center"/>
        <w:rPr>
          <w:rFonts w:hint="eastAsia" w:ascii="宋体" w:hAnsi="宋体"/>
          <w:sz w:val="36"/>
          <w:szCs w:val="36"/>
          <w:lang w:val="zh-CN"/>
        </w:rPr>
      </w:pPr>
      <w:r>
        <w:rPr>
          <w:rFonts w:hint="eastAsia" w:ascii="宋体" w:hAnsi="宋体"/>
          <w:sz w:val="36"/>
          <w:szCs w:val="36"/>
          <w:lang w:val="zh-CN"/>
        </w:rPr>
        <w:t>甘肃煤田地质局一四五队部门决算</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both"/>
        <w:rPr>
          <w:rFonts w:hint="eastAsia" w:ascii="宋体" w:hAnsi="宋体" w:eastAsia="宋体" w:cs="宋体"/>
          <w:sz w:val="32"/>
          <w:szCs w:val="32"/>
          <w:lang w:val="zh-CN"/>
        </w:rPr>
      </w:pPr>
    </w:p>
    <w:p>
      <w:pPr>
        <w:spacing w:before="100" w:beforeLines="0" w:after="100" w:afterLines="0"/>
        <w:jc w:val="center"/>
        <w:rPr>
          <w:rFonts w:hint="eastAsia" w:ascii="宋体" w:hAnsi="宋体" w:eastAsia="宋体" w:cs="宋体"/>
          <w:sz w:val="32"/>
          <w:szCs w:val="32"/>
          <w:lang w:val="zh-CN"/>
        </w:rPr>
      </w:pPr>
      <w:r>
        <w:rPr>
          <w:rFonts w:hint="eastAsia" w:ascii="宋体" w:hAnsi="宋体" w:eastAsia="宋体" w:cs="宋体"/>
          <w:b/>
          <w:sz w:val="32"/>
          <w:szCs w:val="32"/>
          <w:lang w:val="zh-CN"/>
        </w:rPr>
        <w:t>目录</w:t>
      </w:r>
    </w:p>
    <w:p>
      <w:pPr>
        <w:spacing w:before="100" w:beforeLines="0" w:after="100" w:afterLines="0"/>
        <w:jc w:val="left"/>
        <w:rPr>
          <w:rFonts w:hint="eastAsia" w:ascii="宋体" w:hAnsi="宋体" w:eastAsia="宋体" w:cs="宋体"/>
          <w:sz w:val="32"/>
          <w:szCs w:val="32"/>
          <w:lang w:val="zh-CN"/>
        </w:rPr>
      </w:pPr>
      <w:r>
        <w:rPr>
          <w:rFonts w:hint="eastAsia" w:ascii="宋体" w:hAnsi="宋体" w:eastAsia="宋体" w:cs="宋体"/>
          <w:b/>
          <w:sz w:val="32"/>
          <w:szCs w:val="32"/>
          <w:lang w:val="zh-CN"/>
        </w:rPr>
        <w:t>第一部分部门概况</w:t>
      </w:r>
    </w:p>
    <w:p>
      <w:pPr>
        <w:spacing w:before="100" w:beforeLines="0" w:after="100" w:afterLines="0"/>
        <w:jc w:val="left"/>
        <w:rPr>
          <w:rFonts w:hint="eastAsia" w:ascii="宋体" w:hAnsi="宋体" w:eastAsia="宋体" w:cs="宋体"/>
          <w:sz w:val="32"/>
          <w:szCs w:val="32"/>
          <w:lang w:val="zh-CN"/>
        </w:rPr>
      </w:pPr>
      <w:r>
        <w:rPr>
          <w:rFonts w:hint="eastAsia" w:ascii="宋体" w:hAnsi="宋体" w:eastAsia="宋体" w:cs="宋体"/>
          <w:sz w:val="32"/>
          <w:szCs w:val="32"/>
          <w:lang w:val="zh-CN"/>
        </w:rPr>
        <w:t>一、部门职责</w:t>
      </w:r>
    </w:p>
    <w:p>
      <w:pPr>
        <w:spacing w:before="100" w:beforeLines="0" w:after="100" w:afterLines="0"/>
        <w:jc w:val="left"/>
        <w:rPr>
          <w:rFonts w:hint="eastAsia" w:ascii="宋体" w:hAnsi="宋体" w:eastAsia="宋体" w:cs="宋体"/>
          <w:sz w:val="32"/>
          <w:szCs w:val="32"/>
          <w:lang w:val="zh-CN"/>
        </w:rPr>
      </w:pPr>
      <w:r>
        <w:rPr>
          <w:rFonts w:hint="eastAsia" w:ascii="宋体" w:hAnsi="宋体" w:eastAsia="宋体" w:cs="宋体"/>
          <w:sz w:val="32"/>
          <w:szCs w:val="32"/>
          <w:lang w:val="zh-CN"/>
        </w:rPr>
        <w:t>二、机构设置</w:t>
      </w:r>
    </w:p>
    <w:p>
      <w:pPr>
        <w:spacing w:before="100" w:beforeLines="0" w:after="100" w:afterLines="0"/>
        <w:jc w:val="left"/>
        <w:rPr>
          <w:rFonts w:hint="eastAsia" w:ascii="宋体" w:hAnsi="宋体" w:eastAsia="宋体" w:cs="宋体"/>
          <w:sz w:val="32"/>
          <w:szCs w:val="32"/>
          <w:lang w:val="zh-CN"/>
        </w:rPr>
      </w:pPr>
      <w:r>
        <w:rPr>
          <w:rFonts w:hint="eastAsia" w:ascii="宋体" w:hAnsi="宋体" w:eastAsia="宋体" w:cs="宋体"/>
          <w:b/>
          <w:sz w:val="32"/>
          <w:szCs w:val="32"/>
          <w:lang w:val="zh-CN"/>
        </w:rPr>
        <w:t>第二部分2022年度部门决算表</w:t>
      </w:r>
    </w:p>
    <w:p>
      <w:pPr>
        <w:spacing w:before="100" w:beforeLines="0" w:after="100" w:afterLines="0"/>
        <w:jc w:val="left"/>
        <w:rPr>
          <w:rFonts w:hint="eastAsia" w:ascii="宋体" w:hAnsi="宋体" w:eastAsia="宋体" w:cs="宋体"/>
          <w:sz w:val="32"/>
          <w:szCs w:val="32"/>
          <w:lang w:val="zh-CN"/>
        </w:rPr>
      </w:pPr>
      <w:r>
        <w:rPr>
          <w:rFonts w:hint="eastAsia" w:ascii="宋体" w:hAnsi="宋体" w:eastAsia="宋体" w:cs="宋体"/>
          <w:sz w:val="32"/>
          <w:szCs w:val="32"/>
          <w:lang w:val="zh-CN"/>
        </w:rPr>
        <w:t>一、收入支出决算总表</w:t>
      </w:r>
    </w:p>
    <w:p>
      <w:pPr>
        <w:spacing w:before="100" w:beforeLines="0" w:after="100" w:afterLines="0"/>
        <w:jc w:val="left"/>
        <w:rPr>
          <w:rFonts w:hint="eastAsia" w:ascii="宋体" w:hAnsi="宋体" w:eastAsia="宋体" w:cs="宋体"/>
          <w:sz w:val="32"/>
          <w:szCs w:val="32"/>
          <w:lang w:val="zh-CN"/>
        </w:rPr>
      </w:pPr>
      <w:r>
        <w:rPr>
          <w:rFonts w:hint="eastAsia" w:ascii="宋体" w:hAnsi="宋体" w:eastAsia="宋体" w:cs="宋体"/>
          <w:sz w:val="32"/>
          <w:szCs w:val="32"/>
          <w:lang w:val="zh-CN"/>
        </w:rPr>
        <w:t>二、收入决算表</w:t>
      </w:r>
    </w:p>
    <w:p>
      <w:pPr>
        <w:spacing w:before="100" w:beforeLines="0" w:after="100" w:afterLines="0"/>
        <w:jc w:val="left"/>
        <w:rPr>
          <w:rFonts w:hint="eastAsia" w:ascii="宋体" w:hAnsi="宋体" w:eastAsia="宋体" w:cs="宋体"/>
          <w:sz w:val="32"/>
          <w:szCs w:val="32"/>
          <w:lang w:val="zh-CN"/>
        </w:rPr>
      </w:pPr>
      <w:r>
        <w:rPr>
          <w:rFonts w:hint="eastAsia" w:ascii="宋体" w:hAnsi="宋体" w:eastAsia="宋体" w:cs="宋体"/>
          <w:sz w:val="32"/>
          <w:szCs w:val="32"/>
          <w:lang w:val="zh-CN"/>
        </w:rPr>
        <w:t>三、支出决算表</w:t>
      </w:r>
    </w:p>
    <w:p>
      <w:pPr>
        <w:spacing w:before="100" w:beforeLines="0" w:after="100" w:afterLines="0"/>
        <w:jc w:val="left"/>
        <w:rPr>
          <w:rFonts w:hint="eastAsia" w:ascii="宋体" w:hAnsi="宋体" w:eastAsia="宋体" w:cs="宋体"/>
          <w:sz w:val="32"/>
          <w:szCs w:val="32"/>
          <w:lang w:val="zh-CN"/>
        </w:rPr>
      </w:pPr>
      <w:r>
        <w:rPr>
          <w:rFonts w:hint="eastAsia" w:ascii="宋体" w:hAnsi="宋体" w:eastAsia="宋体" w:cs="宋体"/>
          <w:sz w:val="32"/>
          <w:szCs w:val="32"/>
          <w:lang w:val="zh-CN"/>
        </w:rPr>
        <w:t>四、财政拨款收入支出决算总表</w:t>
      </w:r>
    </w:p>
    <w:p>
      <w:pPr>
        <w:spacing w:before="100" w:beforeLines="0" w:after="100" w:afterLines="0"/>
        <w:jc w:val="left"/>
        <w:rPr>
          <w:rFonts w:hint="eastAsia" w:ascii="宋体" w:hAnsi="宋体" w:eastAsia="宋体" w:cs="宋体"/>
          <w:sz w:val="32"/>
          <w:szCs w:val="32"/>
          <w:lang w:val="zh-CN"/>
        </w:rPr>
      </w:pPr>
      <w:r>
        <w:rPr>
          <w:rFonts w:hint="eastAsia" w:ascii="宋体" w:hAnsi="宋体" w:eastAsia="宋体" w:cs="宋体"/>
          <w:sz w:val="32"/>
          <w:szCs w:val="32"/>
          <w:lang w:val="zh-CN"/>
        </w:rPr>
        <w:t>五、一般公共预算财政拨款支出决算表</w:t>
      </w:r>
    </w:p>
    <w:p>
      <w:pPr>
        <w:spacing w:before="100" w:beforeLines="0" w:after="100" w:afterLines="0"/>
        <w:jc w:val="left"/>
        <w:rPr>
          <w:rFonts w:hint="eastAsia" w:ascii="宋体" w:hAnsi="宋体" w:eastAsia="宋体" w:cs="宋体"/>
          <w:sz w:val="32"/>
          <w:szCs w:val="32"/>
          <w:lang w:val="zh-CN"/>
        </w:rPr>
      </w:pPr>
      <w:r>
        <w:rPr>
          <w:rFonts w:hint="eastAsia" w:ascii="宋体" w:hAnsi="宋体" w:eastAsia="宋体" w:cs="宋体"/>
          <w:sz w:val="32"/>
          <w:szCs w:val="32"/>
          <w:lang w:val="zh-CN"/>
        </w:rPr>
        <w:t>六、一般公共预算财政拨款基本支出决算明细表</w:t>
      </w:r>
    </w:p>
    <w:p>
      <w:pPr>
        <w:spacing w:before="100" w:beforeLines="0" w:after="100" w:afterLines="0"/>
        <w:jc w:val="left"/>
        <w:rPr>
          <w:rFonts w:hint="eastAsia" w:ascii="宋体" w:hAnsi="宋体" w:eastAsia="宋体" w:cs="宋体"/>
          <w:sz w:val="32"/>
          <w:szCs w:val="32"/>
          <w:lang w:val="zh-CN"/>
        </w:rPr>
      </w:pPr>
      <w:r>
        <w:rPr>
          <w:rFonts w:hint="eastAsia" w:ascii="宋体" w:hAnsi="宋体" w:eastAsia="宋体" w:cs="宋体"/>
          <w:sz w:val="32"/>
          <w:szCs w:val="32"/>
          <w:lang w:val="zh-CN"/>
        </w:rPr>
        <w:t>七、政府性基金预算财政拨款收入支出决算表</w:t>
      </w:r>
    </w:p>
    <w:p>
      <w:pPr>
        <w:spacing w:before="100" w:beforeLines="0" w:after="100" w:afterLines="0"/>
        <w:jc w:val="left"/>
        <w:rPr>
          <w:rFonts w:hint="eastAsia" w:ascii="宋体" w:hAnsi="宋体" w:eastAsia="宋体" w:cs="宋体"/>
          <w:sz w:val="32"/>
          <w:szCs w:val="32"/>
          <w:lang w:val="zh-CN"/>
        </w:rPr>
      </w:pPr>
      <w:r>
        <w:rPr>
          <w:rFonts w:hint="eastAsia" w:ascii="宋体" w:hAnsi="宋体" w:eastAsia="宋体" w:cs="宋体"/>
          <w:sz w:val="32"/>
          <w:szCs w:val="32"/>
          <w:lang w:val="zh-CN"/>
        </w:rPr>
        <w:t>八、国有资本经营预算财政拨款支出决算表</w:t>
      </w:r>
    </w:p>
    <w:p>
      <w:pPr>
        <w:spacing w:before="100" w:beforeLines="0" w:after="100" w:afterLines="0"/>
        <w:jc w:val="left"/>
        <w:rPr>
          <w:rFonts w:hint="eastAsia" w:ascii="宋体" w:hAnsi="宋体" w:eastAsia="宋体" w:cs="宋体"/>
          <w:sz w:val="32"/>
          <w:szCs w:val="32"/>
          <w:lang w:val="zh-CN"/>
        </w:rPr>
      </w:pPr>
      <w:r>
        <w:rPr>
          <w:rFonts w:hint="eastAsia" w:ascii="宋体" w:hAnsi="宋体" w:eastAsia="宋体" w:cs="宋体"/>
          <w:sz w:val="32"/>
          <w:szCs w:val="32"/>
          <w:lang w:val="zh-CN"/>
        </w:rPr>
        <w:t>九、财政拨款“三公”经费支出决算表</w:t>
      </w:r>
    </w:p>
    <w:p>
      <w:pPr>
        <w:spacing w:before="100" w:beforeLines="0" w:after="100" w:afterLines="0"/>
        <w:jc w:val="left"/>
        <w:rPr>
          <w:rFonts w:hint="eastAsia" w:ascii="宋体" w:hAnsi="宋体" w:eastAsia="宋体" w:cs="宋体"/>
          <w:sz w:val="32"/>
          <w:szCs w:val="32"/>
          <w:lang w:val="zh-CN"/>
        </w:rPr>
      </w:pPr>
      <w:r>
        <w:rPr>
          <w:rFonts w:hint="eastAsia" w:ascii="宋体" w:hAnsi="宋体" w:eastAsia="宋体" w:cs="宋体"/>
          <w:b/>
          <w:sz w:val="32"/>
          <w:szCs w:val="32"/>
          <w:lang w:val="zh-CN"/>
        </w:rPr>
        <w:t>第三部分2022年度部门决算情况说明</w:t>
      </w:r>
    </w:p>
    <w:p>
      <w:pPr>
        <w:spacing w:before="100" w:beforeLines="0" w:after="100" w:afterLines="0"/>
        <w:jc w:val="left"/>
        <w:rPr>
          <w:rFonts w:hint="eastAsia" w:ascii="宋体" w:hAnsi="宋体" w:eastAsia="宋体" w:cs="宋体"/>
          <w:sz w:val="32"/>
          <w:szCs w:val="32"/>
          <w:lang w:val="zh-CN"/>
        </w:rPr>
      </w:pPr>
      <w:r>
        <w:rPr>
          <w:rFonts w:hint="eastAsia" w:ascii="宋体" w:hAnsi="宋体" w:eastAsia="宋体" w:cs="宋体"/>
          <w:sz w:val="32"/>
          <w:szCs w:val="32"/>
          <w:lang w:val="zh-CN"/>
        </w:rPr>
        <w:t>一、收入支出决算总体情况说明</w:t>
      </w:r>
    </w:p>
    <w:p>
      <w:pPr>
        <w:spacing w:before="100" w:beforeLines="0" w:after="100" w:afterLines="0"/>
        <w:jc w:val="left"/>
        <w:rPr>
          <w:rFonts w:hint="eastAsia" w:ascii="宋体" w:hAnsi="宋体" w:eastAsia="宋体" w:cs="宋体"/>
          <w:sz w:val="32"/>
          <w:szCs w:val="32"/>
          <w:lang w:val="zh-CN"/>
        </w:rPr>
      </w:pPr>
      <w:r>
        <w:rPr>
          <w:rFonts w:hint="eastAsia" w:ascii="宋体" w:hAnsi="宋体" w:eastAsia="宋体" w:cs="宋体"/>
          <w:sz w:val="32"/>
          <w:szCs w:val="32"/>
          <w:lang w:val="zh-CN"/>
        </w:rPr>
        <w:t>二、收入决算情况说明</w:t>
      </w:r>
    </w:p>
    <w:p>
      <w:pPr>
        <w:spacing w:before="100" w:beforeLines="0" w:after="100" w:afterLines="0"/>
        <w:jc w:val="left"/>
        <w:rPr>
          <w:rFonts w:hint="eastAsia" w:ascii="宋体" w:hAnsi="宋体" w:eastAsia="宋体" w:cs="宋体"/>
          <w:sz w:val="32"/>
          <w:szCs w:val="32"/>
          <w:lang w:val="zh-CN"/>
        </w:rPr>
      </w:pPr>
      <w:r>
        <w:rPr>
          <w:rFonts w:hint="eastAsia" w:ascii="宋体" w:hAnsi="宋体" w:eastAsia="宋体" w:cs="宋体"/>
          <w:sz w:val="32"/>
          <w:szCs w:val="32"/>
          <w:lang w:val="zh-CN"/>
        </w:rPr>
        <w:t>三、支出决算情况说明</w:t>
      </w:r>
    </w:p>
    <w:p>
      <w:pPr>
        <w:spacing w:before="100" w:beforeLines="0" w:after="100" w:afterLines="0"/>
        <w:jc w:val="left"/>
        <w:rPr>
          <w:rFonts w:hint="eastAsia" w:ascii="宋体" w:hAnsi="宋体" w:eastAsia="宋体" w:cs="宋体"/>
          <w:sz w:val="32"/>
          <w:szCs w:val="32"/>
          <w:lang w:val="zh-CN"/>
        </w:rPr>
      </w:pPr>
      <w:r>
        <w:rPr>
          <w:rFonts w:hint="eastAsia" w:ascii="宋体" w:hAnsi="宋体" w:eastAsia="宋体" w:cs="宋体"/>
          <w:sz w:val="32"/>
          <w:szCs w:val="32"/>
          <w:lang w:val="zh-CN"/>
        </w:rPr>
        <w:t>四、财政拨款收入支出决算总体情况说明</w:t>
      </w:r>
    </w:p>
    <w:p>
      <w:pPr>
        <w:spacing w:before="100" w:beforeLines="0" w:after="100" w:afterLines="0"/>
        <w:jc w:val="left"/>
        <w:rPr>
          <w:rFonts w:hint="eastAsia" w:ascii="宋体" w:hAnsi="宋体" w:eastAsia="宋体" w:cs="宋体"/>
          <w:sz w:val="32"/>
          <w:szCs w:val="32"/>
          <w:lang w:val="zh-CN"/>
        </w:rPr>
      </w:pPr>
      <w:r>
        <w:rPr>
          <w:rFonts w:hint="eastAsia" w:ascii="宋体" w:hAnsi="宋体" w:eastAsia="宋体" w:cs="宋体"/>
          <w:sz w:val="32"/>
          <w:szCs w:val="32"/>
          <w:lang w:val="zh-CN"/>
        </w:rPr>
        <w:t>五、一般公共预算财政拨款支出决算情况说明</w:t>
      </w:r>
    </w:p>
    <w:p>
      <w:pPr>
        <w:spacing w:before="100" w:beforeLines="0" w:after="100" w:afterLines="0"/>
        <w:jc w:val="left"/>
        <w:rPr>
          <w:rFonts w:hint="eastAsia" w:ascii="宋体" w:hAnsi="宋体" w:eastAsia="宋体" w:cs="宋体"/>
          <w:sz w:val="32"/>
          <w:szCs w:val="32"/>
          <w:lang w:val="zh-CN"/>
        </w:rPr>
      </w:pPr>
      <w:r>
        <w:rPr>
          <w:rFonts w:hint="eastAsia" w:ascii="宋体" w:hAnsi="宋体" w:eastAsia="宋体" w:cs="宋体"/>
          <w:sz w:val="32"/>
          <w:szCs w:val="32"/>
          <w:lang w:val="zh-CN"/>
        </w:rPr>
        <w:t>六、一般公共预算财政拨款基本支出决算情况说明</w:t>
      </w:r>
    </w:p>
    <w:p>
      <w:pPr>
        <w:spacing w:before="100" w:beforeLines="0" w:after="100" w:afterLines="0"/>
        <w:jc w:val="left"/>
        <w:rPr>
          <w:rFonts w:hint="eastAsia" w:ascii="宋体" w:hAnsi="宋体" w:eastAsia="宋体" w:cs="宋体"/>
          <w:sz w:val="32"/>
          <w:szCs w:val="32"/>
          <w:lang w:val="zh-CN"/>
        </w:rPr>
      </w:pPr>
      <w:r>
        <w:rPr>
          <w:rFonts w:hint="eastAsia" w:ascii="宋体" w:hAnsi="宋体" w:eastAsia="宋体" w:cs="宋体"/>
          <w:sz w:val="32"/>
          <w:szCs w:val="32"/>
          <w:lang w:val="zh-CN"/>
        </w:rPr>
        <w:t>七、机关运行经费支出情况说明</w:t>
      </w:r>
    </w:p>
    <w:p>
      <w:pPr>
        <w:spacing w:before="100" w:beforeLines="0" w:after="100" w:afterLines="0"/>
        <w:jc w:val="left"/>
        <w:rPr>
          <w:rFonts w:hint="eastAsia" w:ascii="宋体" w:hAnsi="宋体" w:eastAsia="宋体" w:cs="宋体"/>
          <w:sz w:val="32"/>
          <w:szCs w:val="32"/>
          <w:lang w:val="zh-CN"/>
        </w:rPr>
      </w:pPr>
      <w:r>
        <w:rPr>
          <w:rFonts w:hint="eastAsia" w:ascii="宋体" w:hAnsi="宋体" w:eastAsia="宋体" w:cs="宋体"/>
          <w:sz w:val="32"/>
          <w:szCs w:val="32"/>
          <w:lang w:val="zh-CN"/>
        </w:rPr>
        <w:t>八、政府采购支出情况说明</w:t>
      </w:r>
    </w:p>
    <w:p>
      <w:pPr>
        <w:spacing w:before="100" w:beforeLines="0" w:after="100" w:afterLines="0"/>
        <w:jc w:val="left"/>
        <w:rPr>
          <w:rFonts w:hint="eastAsia" w:ascii="宋体" w:hAnsi="宋体" w:eastAsia="宋体" w:cs="宋体"/>
          <w:sz w:val="32"/>
          <w:szCs w:val="32"/>
          <w:lang w:val="zh-CN"/>
        </w:rPr>
      </w:pPr>
      <w:r>
        <w:rPr>
          <w:rFonts w:hint="eastAsia" w:ascii="宋体" w:hAnsi="宋体" w:eastAsia="宋体" w:cs="宋体"/>
          <w:sz w:val="32"/>
          <w:szCs w:val="32"/>
          <w:lang w:val="zh-CN"/>
        </w:rPr>
        <w:t>九、国有资产占用情况说明</w:t>
      </w:r>
    </w:p>
    <w:p>
      <w:pPr>
        <w:spacing w:before="100" w:beforeLines="0" w:after="100" w:afterLines="0"/>
        <w:jc w:val="left"/>
        <w:rPr>
          <w:rFonts w:hint="eastAsia" w:ascii="宋体" w:hAnsi="宋体" w:eastAsia="宋体" w:cs="宋体"/>
          <w:sz w:val="32"/>
          <w:szCs w:val="32"/>
          <w:lang w:val="zh-CN"/>
        </w:rPr>
      </w:pPr>
      <w:r>
        <w:rPr>
          <w:rFonts w:hint="eastAsia" w:ascii="宋体" w:hAnsi="宋体" w:eastAsia="宋体" w:cs="宋体"/>
          <w:sz w:val="32"/>
          <w:szCs w:val="32"/>
          <w:lang w:val="zh-CN"/>
        </w:rPr>
        <w:t>十、政府性基金预算财政拨款收支决算情况说明</w:t>
      </w:r>
    </w:p>
    <w:p>
      <w:pPr>
        <w:spacing w:before="100" w:beforeLines="0" w:after="100" w:afterLines="0"/>
        <w:jc w:val="left"/>
        <w:rPr>
          <w:rFonts w:hint="eastAsia" w:ascii="宋体" w:hAnsi="宋体" w:eastAsia="宋体" w:cs="宋体"/>
          <w:sz w:val="32"/>
          <w:szCs w:val="32"/>
          <w:lang w:val="zh-CN"/>
        </w:rPr>
      </w:pPr>
      <w:r>
        <w:rPr>
          <w:rFonts w:hint="eastAsia" w:ascii="宋体" w:hAnsi="宋体" w:eastAsia="宋体" w:cs="宋体"/>
          <w:sz w:val="32"/>
          <w:szCs w:val="32"/>
          <w:lang w:val="zh-CN"/>
        </w:rPr>
        <w:t>十一、国有资本经营预算财政拨款支出情况说明</w:t>
      </w:r>
    </w:p>
    <w:p>
      <w:pPr>
        <w:spacing w:before="100" w:beforeLines="0" w:after="100" w:afterLines="0"/>
        <w:jc w:val="left"/>
        <w:rPr>
          <w:rFonts w:hint="eastAsia" w:ascii="宋体" w:hAnsi="宋体" w:eastAsia="宋体" w:cs="宋体"/>
          <w:sz w:val="32"/>
          <w:szCs w:val="32"/>
          <w:lang w:val="zh-CN"/>
        </w:rPr>
      </w:pPr>
      <w:r>
        <w:rPr>
          <w:rFonts w:hint="eastAsia" w:ascii="宋体" w:hAnsi="宋体" w:eastAsia="宋体" w:cs="宋体"/>
          <w:sz w:val="32"/>
          <w:szCs w:val="32"/>
          <w:lang w:val="zh-CN"/>
        </w:rPr>
        <w:t>十二、财政拨款“三公”经费支出决算情况说明</w:t>
      </w:r>
    </w:p>
    <w:p>
      <w:pPr>
        <w:spacing w:before="100" w:beforeLines="0" w:after="100" w:afterLines="0"/>
        <w:jc w:val="left"/>
        <w:rPr>
          <w:rFonts w:hint="eastAsia" w:ascii="宋体" w:hAnsi="宋体" w:eastAsia="宋体" w:cs="宋体"/>
          <w:sz w:val="32"/>
          <w:szCs w:val="32"/>
          <w:lang w:val="zh-CN"/>
        </w:rPr>
      </w:pPr>
      <w:r>
        <w:rPr>
          <w:rFonts w:hint="eastAsia" w:ascii="宋体" w:hAnsi="宋体" w:eastAsia="宋体" w:cs="宋体"/>
          <w:b/>
          <w:sz w:val="32"/>
          <w:szCs w:val="32"/>
          <w:lang w:val="zh-CN"/>
        </w:rPr>
        <w:t>第四部分预算绩效情况说明</w:t>
      </w:r>
    </w:p>
    <w:p>
      <w:pPr>
        <w:spacing w:before="100" w:beforeLines="0" w:after="100" w:afterLines="0"/>
        <w:jc w:val="left"/>
        <w:rPr>
          <w:rFonts w:hint="eastAsia" w:ascii="宋体" w:hAnsi="宋体" w:eastAsia="宋体" w:cs="宋体"/>
          <w:sz w:val="32"/>
          <w:szCs w:val="32"/>
          <w:lang w:val="zh-CN"/>
        </w:rPr>
      </w:pPr>
      <w:r>
        <w:rPr>
          <w:rFonts w:hint="eastAsia" w:ascii="宋体" w:hAnsi="宋体" w:eastAsia="宋体" w:cs="宋体"/>
          <w:b/>
          <w:sz w:val="32"/>
          <w:szCs w:val="32"/>
          <w:lang w:val="zh-CN"/>
        </w:rPr>
        <w:t>第五部分名词解释</w:t>
      </w:r>
    </w:p>
    <w:p>
      <w:pPr>
        <w:spacing w:before="100" w:beforeLines="0" w:after="100" w:afterLines="0"/>
        <w:jc w:val="center"/>
        <w:rPr>
          <w:rFonts w:hint="eastAsia" w:ascii="宋体" w:hAnsi="宋体" w:eastAsia="宋体" w:cs="宋体"/>
          <w:sz w:val="32"/>
          <w:szCs w:val="32"/>
          <w:lang w:val="zh-CN"/>
        </w:rPr>
      </w:pPr>
    </w:p>
    <w:p>
      <w:pPr>
        <w:spacing w:before="100" w:beforeLines="0" w:after="100" w:afterLines="0"/>
        <w:jc w:val="center"/>
        <w:rPr>
          <w:rFonts w:hint="eastAsia" w:ascii="宋体" w:hAnsi="宋体" w:eastAsia="宋体" w:cs="宋体"/>
          <w:sz w:val="32"/>
          <w:szCs w:val="32"/>
          <w:lang w:val="zh-CN"/>
        </w:rPr>
      </w:pPr>
    </w:p>
    <w:p>
      <w:pPr>
        <w:spacing w:before="100" w:beforeLines="0" w:after="100" w:afterLines="0"/>
        <w:jc w:val="center"/>
        <w:rPr>
          <w:rFonts w:hint="eastAsia" w:ascii="宋体" w:hAnsi="宋体" w:eastAsia="宋体" w:cs="宋体"/>
          <w:sz w:val="32"/>
          <w:szCs w:val="32"/>
          <w:lang w:val="zh-CN"/>
        </w:rPr>
      </w:pPr>
    </w:p>
    <w:p>
      <w:pPr>
        <w:spacing w:before="100" w:beforeLines="0" w:after="100" w:afterLines="0"/>
        <w:jc w:val="center"/>
        <w:rPr>
          <w:rFonts w:hint="eastAsia" w:ascii="宋体" w:hAnsi="宋体" w:eastAsia="宋体" w:cs="宋体"/>
          <w:sz w:val="32"/>
          <w:szCs w:val="32"/>
          <w:lang w:val="zh-CN"/>
        </w:rPr>
      </w:pPr>
    </w:p>
    <w:p>
      <w:pPr>
        <w:spacing w:before="100" w:beforeLines="0" w:after="100" w:afterLines="0"/>
        <w:jc w:val="both"/>
        <w:rPr>
          <w:rFonts w:hint="eastAsia" w:ascii="宋体" w:hAnsi="宋体" w:eastAsia="宋体" w:cs="宋体"/>
          <w:sz w:val="32"/>
          <w:szCs w:val="32"/>
          <w:lang w:val="zh-CN"/>
        </w:rPr>
      </w:pPr>
    </w:p>
    <w:p>
      <w:pPr>
        <w:spacing w:before="100" w:beforeLines="0" w:after="100" w:afterLines="0"/>
        <w:jc w:val="both"/>
        <w:rPr>
          <w:rFonts w:hint="eastAsia" w:ascii="宋体" w:hAnsi="宋体" w:eastAsia="宋体" w:cs="宋体"/>
          <w:sz w:val="32"/>
          <w:szCs w:val="32"/>
          <w:lang w:val="zh-CN"/>
        </w:rPr>
      </w:pPr>
    </w:p>
    <w:p>
      <w:pPr>
        <w:spacing w:before="100" w:beforeLines="0" w:after="100" w:afterLines="0"/>
        <w:jc w:val="center"/>
        <w:rPr>
          <w:rFonts w:hint="eastAsia" w:ascii="宋体" w:hAnsi="宋体" w:eastAsia="宋体" w:cs="宋体"/>
          <w:sz w:val="32"/>
          <w:szCs w:val="32"/>
          <w:lang w:val="zh-CN"/>
        </w:rPr>
      </w:pPr>
      <w:r>
        <w:rPr>
          <w:rFonts w:hint="eastAsia" w:ascii="宋体" w:hAnsi="宋体" w:eastAsia="宋体" w:cs="宋体"/>
          <w:b/>
          <w:sz w:val="32"/>
          <w:szCs w:val="32"/>
          <w:lang w:val="zh-CN"/>
        </w:rPr>
        <w:t>第一部分部门概况</w:t>
      </w:r>
    </w:p>
    <w:p>
      <w:pPr>
        <w:spacing w:before="100" w:beforeLines="0" w:after="100" w:afterLines="0"/>
        <w:ind w:firstLine="640" w:firstLineChars="200"/>
        <w:jc w:val="left"/>
        <w:rPr>
          <w:rFonts w:hint="eastAsia" w:ascii="宋体" w:hAnsi="宋体" w:eastAsia="宋体" w:cs="宋体"/>
          <w:sz w:val="32"/>
          <w:szCs w:val="32"/>
          <w:lang w:val="zh-CN"/>
        </w:rPr>
      </w:pPr>
      <w:r>
        <w:rPr>
          <w:rFonts w:hint="eastAsia" w:ascii="宋体" w:hAnsi="宋体" w:eastAsia="宋体" w:cs="宋体"/>
          <w:sz w:val="32"/>
          <w:szCs w:val="32"/>
          <w:lang w:val="zh-CN"/>
        </w:rPr>
        <w:t>一、部门职责</w:t>
      </w:r>
    </w:p>
    <w:p>
      <w:pPr>
        <w:pStyle w:val="2"/>
        <w:shd w:val="clear" w:color="auto" w:fill="FFFFFF"/>
        <w:ind w:firstLine="640" w:firstLineChars="200"/>
        <w:rPr>
          <w:rFonts w:hint="eastAsia" w:ascii="宋体" w:hAnsi="宋体" w:eastAsia="宋体" w:cs="宋体"/>
          <w:sz w:val="32"/>
          <w:szCs w:val="32"/>
        </w:rPr>
      </w:pPr>
      <w:r>
        <w:rPr>
          <w:rFonts w:hint="eastAsia" w:ascii="宋体" w:hAnsi="宋体" w:eastAsia="宋体" w:cs="宋体"/>
          <w:sz w:val="32"/>
          <w:szCs w:val="32"/>
        </w:rPr>
        <w:t>组织实施基础性、公益性、战略性地质矿产资源调查与勘查工作，开展勘查工程施工、水文地质、工程地质、环境地质勘查，地球物理勘查、测绘地质、地质灾害防治、环境监测、矿产资源评估规划与开发利用等工作。承担国家、省及地区基础性、公益性、战略性煤田、煤层气、页岩气等非常规能源勘查与勘探，并开展与之相关的科学研究和技术攻关，并推广其新技术、新工艺、新方法。承接地勘基金项目、省属补偿项目、社会地质项目的施工管理、资料编制、报告提交等工作。负责矿权申报、矿产资源开发与转化、多种经营生产及国有资产管理等工作，承办上级部门交办的其他事项。隶属于甘肃煤田地质局，行业归口甘肃省自然资源厅管理。</w:t>
      </w:r>
    </w:p>
    <w:p>
      <w:pPr>
        <w:spacing w:before="100" w:beforeLines="0" w:after="100" w:afterLines="0"/>
        <w:ind w:firstLine="640" w:firstLineChars="200"/>
        <w:jc w:val="left"/>
        <w:rPr>
          <w:rFonts w:hint="eastAsia" w:ascii="宋体" w:hAnsi="宋体" w:eastAsia="宋体" w:cs="宋体"/>
          <w:color w:val="auto"/>
          <w:sz w:val="32"/>
          <w:szCs w:val="32"/>
          <w:lang w:val="zh-CN"/>
        </w:rPr>
      </w:pPr>
      <w:r>
        <w:rPr>
          <w:rFonts w:hint="eastAsia" w:ascii="宋体" w:hAnsi="宋体" w:eastAsia="宋体" w:cs="宋体"/>
          <w:color w:val="auto"/>
          <w:sz w:val="32"/>
          <w:szCs w:val="32"/>
          <w:lang w:val="zh-CN"/>
        </w:rPr>
        <w:t>二、机构设置</w:t>
      </w:r>
    </w:p>
    <w:p>
      <w:pPr>
        <w:widowControl/>
        <w:wordWrap w:val="0"/>
        <w:spacing w:before="150"/>
        <w:ind w:right="448" w:firstLine="640" w:firstLineChars="200"/>
        <w:jc w:val="left"/>
        <w:rPr>
          <w:rFonts w:hint="eastAsia" w:ascii="宋体" w:hAnsi="宋体" w:eastAsia="宋体" w:cs="宋体"/>
          <w:color w:val="auto"/>
          <w:sz w:val="32"/>
          <w:szCs w:val="32"/>
          <w:lang w:val="zh-CN"/>
        </w:rPr>
      </w:pPr>
      <w:r>
        <w:rPr>
          <w:rFonts w:hint="eastAsia" w:ascii="宋体" w:hAnsi="宋体" w:eastAsia="宋体" w:cs="宋体"/>
          <w:kern w:val="0"/>
          <w:sz w:val="32"/>
          <w:szCs w:val="32"/>
        </w:rPr>
        <w:t>甘肃煤田地质局一四五队为公益二类事业单位，内设14个内部机构，分别是；党委工作部、办公室、总工办、劳动人事科、财务资产科、经营管理科、安全质量科、资源勘查院、工程勘查院、物探与测绘工程院、钻探工程院、设施设备管理科、监察室、后勤保障中心。</w:t>
      </w:r>
    </w:p>
    <w:p>
      <w:pPr>
        <w:spacing w:before="100" w:beforeLines="0" w:after="100" w:afterLines="0"/>
        <w:jc w:val="center"/>
        <w:rPr>
          <w:rFonts w:hint="eastAsia" w:ascii="宋体" w:hAnsi="宋体" w:eastAsia="宋体" w:cs="宋体"/>
          <w:color w:val="auto"/>
          <w:sz w:val="32"/>
          <w:szCs w:val="32"/>
          <w:lang w:val="zh-CN"/>
        </w:rPr>
      </w:pPr>
      <w:r>
        <w:rPr>
          <w:rFonts w:hint="eastAsia" w:ascii="宋体" w:hAnsi="宋体" w:eastAsia="宋体" w:cs="宋体"/>
          <w:b/>
          <w:color w:val="auto"/>
          <w:sz w:val="32"/>
          <w:szCs w:val="32"/>
          <w:lang w:val="zh-CN"/>
        </w:rPr>
        <w:t>第二部分2022年度部门决算表</w:t>
      </w:r>
    </w:p>
    <w:p>
      <w:pPr>
        <w:spacing w:before="100" w:beforeLines="0" w:after="100" w:afterLines="0"/>
        <w:ind w:firstLine="640" w:firstLineChars="200"/>
        <w:jc w:val="left"/>
        <w:rPr>
          <w:rFonts w:hint="eastAsia" w:ascii="宋体" w:hAnsi="宋体" w:eastAsia="宋体" w:cs="宋体"/>
          <w:color w:val="auto"/>
          <w:sz w:val="32"/>
          <w:szCs w:val="32"/>
          <w:lang w:val="zh-CN"/>
        </w:rPr>
      </w:pPr>
      <w:r>
        <w:rPr>
          <w:rFonts w:hint="eastAsia" w:ascii="宋体" w:hAnsi="宋体" w:eastAsia="宋体" w:cs="宋体"/>
          <w:color w:val="auto"/>
          <w:sz w:val="32"/>
          <w:szCs w:val="32"/>
          <w:lang w:val="zh-CN"/>
        </w:rPr>
        <w:t>一、收入支出决算总表</w:t>
      </w:r>
      <w:r>
        <w:rPr>
          <w:rFonts w:hint="eastAsia" w:ascii="宋体" w:hAnsi="宋体" w:eastAsia="宋体" w:cs="宋体"/>
          <w:sz w:val="32"/>
          <w:szCs w:val="32"/>
          <w:shd w:val="clear" w:color="auto" w:fill="FFFFFF"/>
        </w:rPr>
        <w:t>（见附件）</w:t>
      </w:r>
    </w:p>
    <w:p>
      <w:pPr>
        <w:spacing w:before="100" w:beforeLines="0" w:after="100" w:afterLines="0"/>
        <w:ind w:firstLine="640" w:firstLineChars="200"/>
        <w:jc w:val="left"/>
        <w:rPr>
          <w:rFonts w:hint="eastAsia" w:ascii="宋体" w:hAnsi="宋体" w:eastAsia="宋体" w:cs="宋体"/>
          <w:color w:val="auto"/>
          <w:sz w:val="32"/>
          <w:szCs w:val="32"/>
          <w:lang w:val="zh-CN"/>
        </w:rPr>
      </w:pPr>
      <w:r>
        <w:rPr>
          <w:rFonts w:hint="eastAsia" w:ascii="宋体" w:hAnsi="宋体" w:eastAsia="宋体" w:cs="宋体"/>
          <w:color w:val="auto"/>
          <w:sz w:val="32"/>
          <w:szCs w:val="32"/>
          <w:lang w:val="zh-CN"/>
        </w:rPr>
        <w:t>二、收入决算表</w:t>
      </w:r>
      <w:r>
        <w:rPr>
          <w:rFonts w:hint="eastAsia" w:ascii="宋体" w:hAnsi="宋体" w:eastAsia="宋体" w:cs="宋体"/>
          <w:sz w:val="32"/>
          <w:szCs w:val="32"/>
          <w:shd w:val="clear" w:color="auto" w:fill="FFFFFF"/>
        </w:rPr>
        <w:t>（见附件）</w:t>
      </w:r>
    </w:p>
    <w:p>
      <w:pPr>
        <w:spacing w:before="100" w:beforeLines="0" w:after="100" w:afterLines="0"/>
        <w:ind w:firstLine="640" w:firstLineChars="200"/>
        <w:jc w:val="left"/>
        <w:rPr>
          <w:rFonts w:hint="eastAsia" w:ascii="宋体" w:hAnsi="宋体" w:eastAsia="宋体" w:cs="宋体"/>
          <w:color w:val="auto"/>
          <w:sz w:val="32"/>
          <w:szCs w:val="32"/>
          <w:lang w:val="zh-CN"/>
        </w:rPr>
      </w:pPr>
      <w:r>
        <w:rPr>
          <w:rFonts w:hint="eastAsia" w:ascii="宋体" w:hAnsi="宋体" w:eastAsia="宋体" w:cs="宋体"/>
          <w:color w:val="auto"/>
          <w:sz w:val="32"/>
          <w:szCs w:val="32"/>
          <w:lang w:val="zh-CN"/>
        </w:rPr>
        <w:t>三、支出决算表</w:t>
      </w:r>
      <w:r>
        <w:rPr>
          <w:rFonts w:hint="eastAsia" w:ascii="宋体" w:hAnsi="宋体" w:eastAsia="宋体" w:cs="宋体"/>
          <w:sz w:val="32"/>
          <w:szCs w:val="32"/>
          <w:shd w:val="clear" w:color="auto" w:fill="FFFFFF"/>
        </w:rPr>
        <w:t>（见附件）</w:t>
      </w:r>
    </w:p>
    <w:p>
      <w:pPr>
        <w:spacing w:before="100" w:beforeLines="0" w:after="100" w:afterLines="0"/>
        <w:ind w:firstLine="640" w:firstLineChars="200"/>
        <w:jc w:val="left"/>
        <w:rPr>
          <w:rFonts w:hint="eastAsia" w:ascii="宋体" w:hAnsi="宋体" w:eastAsia="宋体" w:cs="宋体"/>
          <w:color w:val="auto"/>
          <w:sz w:val="32"/>
          <w:szCs w:val="32"/>
          <w:lang w:val="zh-CN"/>
        </w:rPr>
      </w:pPr>
      <w:r>
        <w:rPr>
          <w:rFonts w:hint="eastAsia" w:ascii="宋体" w:hAnsi="宋体" w:eastAsia="宋体" w:cs="宋体"/>
          <w:color w:val="auto"/>
          <w:sz w:val="32"/>
          <w:szCs w:val="32"/>
          <w:lang w:val="zh-CN"/>
        </w:rPr>
        <w:t>四、财政拨款收入支出决算总表</w:t>
      </w:r>
      <w:r>
        <w:rPr>
          <w:rFonts w:hint="eastAsia" w:ascii="宋体" w:hAnsi="宋体" w:eastAsia="宋体" w:cs="宋体"/>
          <w:sz w:val="32"/>
          <w:szCs w:val="32"/>
          <w:shd w:val="clear" w:color="auto" w:fill="FFFFFF"/>
        </w:rPr>
        <w:t>（见附件）</w:t>
      </w:r>
    </w:p>
    <w:p>
      <w:pPr>
        <w:spacing w:before="100" w:beforeLines="0" w:after="100" w:afterLines="0"/>
        <w:ind w:firstLine="640" w:firstLineChars="200"/>
        <w:jc w:val="left"/>
        <w:rPr>
          <w:rFonts w:hint="eastAsia" w:ascii="宋体" w:hAnsi="宋体" w:eastAsia="宋体" w:cs="宋体"/>
          <w:color w:val="auto"/>
          <w:sz w:val="32"/>
          <w:szCs w:val="32"/>
          <w:lang w:val="zh-CN"/>
        </w:rPr>
      </w:pPr>
      <w:r>
        <w:rPr>
          <w:rFonts w:hint="eastAsia" w:ascii="宋体" w:hAnsi="宋体" w:eastAsia="宋体" w:cs="宋体"/>
          <w:color w:val="auto"/>
          <w:sz w:val="32"/>
          <w:szCs w:val="32"/>
          <w:lang w:val="zh-CN"/>
        </w:rPr>
        <w:t>五、一般公共预算财政拨款支出决算表</w:t>
      </w:r>
      <w:r>
        <w:rPr>
          <w:rFonts w:hint="eastAsia" w:ascii="宋体" w:hAnsi="宋体" w:eastAsia="宋体" w:cs="宋体"/>
          <w:sz w:val="32"/>
          <w:szCs w:val="32"/>
          <w:shd w:val="clear" w:color="auto" w:fill="FFFFFF"/>
        </w:rPr>
        <w:t>（见附件）</w:t>
      </w:r>
    </w:p>
    <w:p>
      <w:pPr>
        <w:spacing w:before="100" w:beforeLines="0" w:after="100" w:afterLines="0"/>
        <w:ind w:firstLine="640" w:firstLineChars="200"/>
        <w:jc w:val="left"/>
        <w:rPr>
          <w:rFonts w:hint="eastAsia" w:ascii="宋体" w:hAnsi="宋体" w:eastAsia="宋体" w:cs="宋体"/>
          <w:color w:val="auto"/>
          <w:sz w:val="32"/>
          <w:szCs w:val="32"/>
          <w:lang w:val="zh-CN"/>
        </w:rPr>
      </w:pPr>
      <w:r>
        <w:rPr>
          <w:rFonts w:hint="eastAsia" w:ascii="宋体" w:hAnsi="宋体" w:eastAsia="宋体" w:cs="宋体"/>
          <w:color w:val="auto"/>
          <w:sz w:val="32"/>
          <w:szCs w:val="32"/>
          <w:lang w:val="zh-CN"/>
        </w:rPr>
        <w:t>六、一般公共预算财政拨款基本支出决算明细表</w:t>
      </w:r>
      <w:r>
        <w:rPr>
          <w:rFonts w:hint="eastAsia" w:ascii="宋体" w:hAnsi="宋体" w:eastAsia="宋体" w:cs="宋体"/>
          <w:sz w:val="32"/>
          <w:szCs w:val="32"/>
          <w:shd w:val="clear" w:color="auto" w:fill="FFFFFF"/>
        </w:rPr>
        <w:t>（见附件）</w:t>
      </w:r>
    </w:p>
    <w:p>
      <w:pPr>
        <w:pStyle w:val="2"/>
        <w:shd w:val="clear" w:color="auto" w:fill="FFFFFF"/>
        <w:ind w:firstLine="640" w:firstLineChars="200"/>
        <w:rPr>
          <w:rFonts w:hint="eastAsia" w:ascii="宋体" w:hAnsi="宋体" w:eastAsia="宋体" w:cs="宋体"/>
          <w:color w:val="auto"/>
          <w:sz w:val="32"/>
          <w:szCs w:val="32"/>
          <w:lang w:val="zh-CN"/>
        </w:rPr>
      </w:pPr>
      <w:r>
        <w:rPr>
          <w:rFonts w:hint="eastAsia" w:ascii="宋体" w:hAnsi="宋体" w:eastAsia="宋体" w:cs="宋体"/>
          <w:color w:val="auto"/>
          <w:sz w:val="32"/>
          <w:szCs w:val="32"/>
          <w:lang w:val="zh-CN"/>
        </w:rPr>
        <w:t>七、政府性基金预算财政拨款收入支出决算表</w:t>
      </w:r>
      <w:r>
        <w:rPr>
          <w:rFonts w:hint="eastAsia" w:ascii="宋体" w:hAnsi="宋体" w:eastAsia="宋体" w:cs="宋体"/>
          <w:sz w:val="32"/>
          <w:szCs w:val="32"/>
          <w:shd w:val="clear" w:color="auto" w:fill="FFFFFF"/>
        </w:rPr>
        <w:t>（见附件，</w:t>
      </w:r>
      <w:r>
        <w:rPr>
          <w:rFonts w:hint="eastAsia" w:ascii="宋体" w:hAnsi="宋体" w:cs="宋体"/>
          <w:sz w:val="32"/>
          <w:szCs w:val="32"/>
          <w:shd w:val="clear" w:color="auto" w:fill="FFFFFF"/>
          <w:lang w:val="en-US" w:eastAsia="zh-CN"/>
        </w:rPr>
        <w:t>我单位</w:t>
      </w:r>
      <w:r>
        <w:rPr>
          <w:rFonts w:hint="eastAsia" w:ascii="宋体" w:hAnsi="宋体" w:eastAsia="宋体" w:cs="宋体"/>
          <w:sz w:val="32"/>
          <w:szCs w:val="32"/>
          <w:shd w:val="clear" w:color="auto" w:fill="FFFFFF"/>
        </w:rPr>
        <w:t>没有相关数据，故本表无数据。）</w:t>
      </w:r>
    </w:p>
    <w:p>
      <w:pPr>
        <w:pStyle w:val="2"/>
        <w:shd w:val="clear" w:color="auto" w:fill="FFFFFF"/>
        <w:ind w:firstLine="640" w:firstLineChars="200"/>
        <w:rPr>
          <w:rFonts w:hint="eastAsia" w:ascii="宋体" w:hAnsi="宋体" w:eastAsia="宋体" w:cs="宋体"/>
          <w:color w:val="auto"/>
          <w:sz w:val="32"/>
          <w:szCs w:val="32"/>
          <w:lang w:val="zh-CN"/>
        </w:rPr>
      </w:pPr>
      <w:r>
        <w:rPr>
          <w:rFonts w:hint="eastAsia" w:ascii="宋体" w:hAnsi="宋体" w:eastAsia="宋体" w:cs="宋体"/>
          <w:color w:val="auto"/>
          <w:sz w:val="32"/>
          <w:szCs w:val="32"/>
          <w:lang w:val="zh-CN"/>
        </w:rPr>
        <w:t>八、国有资本经营预算财政拨款支出决算表</w:t>
      </w:r>
      <w:r>
        <w:rPr>
          <w:rFonts w:hint="eastAsia" w:ascii="宋体" w:hAnsi="宋体" w:eastAsia="宋体" w:cs="宋体"/>
          <w:sz w:val="32"/>
          <w:szCs w:val="32"/>
          <w:shd w:val="clear" w:color="auto" w:fill="FFFFFF"/>
        </w:rPr>
        <w:t>（见附件，</w:t>
      </w:r>
      <w:r>
        <w:rPr>
          <w:rFonts w:hint="eastAsia" w:ascii="宋体" w:hAnsi="宋体" w:cs="宋体"/>
          <w:sz w:val="32"/>
          <w:szCs w:val="32"/>
          <w:shd w:val="clear" w:color="auto" w:fill="FFFFFF"/>
          <w:lang w:val="en-US" w:eastAsia="zh-CN"/>
        </w:rPr>
        <w:t>我单位</w:t>
      </w:r>
      <w:r>
        <w:rPr>
          <w:rFonts w:hint="eastAsia" w:ascii="宋体" w:hAnsi="宋体" w:eastAsia="宋体" w:cs="宋体"/>
          <w:sz w:val="32"/>
          <w:szCs w:val="32"/>
          <w:shd w:val="clear" w:color="auto" w:fill="FFFFFF"/>
        </w:rPr>
        <w:t>没有相关数据，故本表无数据。）</w:t>
      </w:r>
    </w:p>
    <w:p>
      <w:pPr>
        <w:spacing w:before="100" w:beforeLines="0" w:after="100" w:afterLines="0"/>
        <w:ind w:firstLine="640" w:firstLineChars="200"/>
        <w:jc w:val="left"/>
        <w:rPr>
          <w:rFonts w:hint="eastAsia" w:ascii="宋体" w:hAnsi="宋体" w:eastAsia="宋体" w:cs="宋体"/>
          <w:color w:val="auto"/>
          <w:sz w:val="32"/>
          <w:szCs w:val="32"/>
          <w:lang w:val="zh-CN"/>
        </w:rPr>
      </w:pPr>
      <w:r>
        <w:rPr>
          <w:rFonts w:hint="eastAsia" w:ascii="宋体" w:hAnsi="宋体" w:eastAsia="宋体" w:cs="宋体"/>
          <w:color w:val="auto"/>
          <w:sz w:val="32"/>
          <w:szCs w:val="32"/>
          <w:lang w:val="zh-CN"/>
        </w:rPr>
        <w:t>九、财政拨款“三公”经费支出决算表</w:t>
      </w:r>
      <w:r>
        <w:rPr>
          <w:rFonts w:hint="eastAsia" w:ascii="宋体" w:hAnsi="宋体" w:eastAsia="宋体" w:cs="宋体"/>
          <w:sz w:val="32"/>
          <w:szCs w:val="32"/>
          <w:shd w:val="clear" w:color="auto" w:fill="FFFFFF"/>
        </w:rPr>
        <w:t>（见附件）</w:t>
      </w:r>
    </w:p>
    <w:p>
      <w:pPr>
        <w:spacing w:before="100" w:beforeLines="0" w:after="100" w:afterLines="0"/>
        <w:jc w:val="center"/>
        <w:rPr>
          <w:rFonts w:hint="eastAsia" w:ascii="宋体" w:hAnsi="宋体" w:eastAsia="宋体" w:cs="宋体"/>
          <w:color w:val="auto"/>
          <w:sz w:val="32"/>
          <w:szCs w:val="32"/>
          <w:lang w:val="zh-CN"/>
        </w:rPr>
      </w:pPr>
      <w:r>
        <w:rPr>
          <w:rFonts w:hint="eastAsia" w:ascii="宋体" w:hAnsi="宋体" w:eastAsia="宋体" w:cs="宋体"/>
          <w:b/>
          <w:color w:val="auto"/>
          <w:sz w:val="32"/>
          <w:szCs w:val="32"/>
          <w:lang w:val="zh-CN"/>
        </w:rPr>
        <w:t>第三部分2022年度部门决算情况说明</w:t>
      </w:r>
    </w:p>
    <w:p>
      <w:pPr>
        <w:spacing w:before="100" w:beforeLines="0" w:after="100" w:afterLines="0"/>
        <w:ind w:firstLine="640" w:firstLineChars="200"/>
        <w:jc w:val="left"/>
        <w:rPr>
          <w:rFonts w:hint="eastAsia" w:ascii="宋体" w:hAnsi="宋体" w:eastAsia="宋体" w:cs="宋体"/>
          <w:color w:val="auto"/>
          <w:sz w:val="32"/>
          <w:szCs w:val="32"/>
          <w:lang w:val="zh-CN"/>
        </w:rPr>
      </w:pPr>
      <w:r>
        <w:rPr>
          <w:rFonts w:hint="eastAsia" w:ascii="宋体" w:hAnsi="宋体" w:eastAsia="宋体" w:cs="宋体"/>
          <w:color w:val="auto"/>
          <w:sz w:val="32"/>
          <w:szCs w:val="32"/>
          <w:lang w:val="zh-CN"/>
        </w:rPr>
        <w:t>一、收入支出决算总体情况说明</w:t>
      </w:r>
    </w:p>
    <w:p>
      <w:pPr>
        <w:spacing w:before="100" w:beforeLines="0" w:after="100" w:afterLines="0"/>
        <w:ind w:firstLine="640" w:firstLineChars="200"/>
        <w:jc w:val="left"/>
        <w:rPr>
          <w:rFonts w:hint="eastAsia" w:ascii="宋体" w:hAnsi="宋体" w:eastAsia="宋体" w:cs="宋体"/>
          <w:color w:val="FF0000"/>
          <w:sz w:val="32"/>
          <w:szCs w:val="32"/>
          <w:lang w:val="zh-CN" w:eastAsia="zh-CN"/>
        </w:rPr>
      </w:pPr>
      <w:r>
        <w:rPr>
          <w:rFonts w:hint="eastAsia" w:ascii="宋体" w:hAnsi="宋体" w:eastAsia="宋体" w:cs="宋体"/>
          <w:color w:val="auto"/>
          <w:sz w:val="32"/>
          <w:szCs w:val="32"/>
          <w:lang w:val="zh-CN"/>
        </w:rPr>
        <w:t>2022年度收、支总计</w:t>
      </w:r>
      <w:r>
        <w:rPr>
          <w:rFonts w:hint="eastAsia" w:ascii="宋体" w:hAnsi="宋体" w:eastAsia="宋体" w:cs="宋体"/>
          <w:color w:val="auto"/>
          <w:sz w:val="32"/>
          <w:szCs w:val="32"/>
          <w:lang w:val="en-US"/>
        </w:rPr>
        <w:t>均为</w:t>
      </w:r>
      <w:r>
        <w:rPr>
          <w:rFonts w:hint="eastAsia" w:ascii="宋体" w:hAnsi="宋体" w:eastAsia="宋体" w:cs="宋体"/>
          <w:color w:val="auto"/>
          <w:sz w:val="32"/>
          <w:szCs w:val="32"/>
          <w:lang w:val="zh-CN"/>
        </w:rPr>
        <w:t>6122.62万元（其中: 收入总计包括：一般公共预算财政拨款收入4841.09万元、经营收入2550.23万元</w:t>
      </w:r>
      <w:r>
        <w:rPr>
          <w:rFonts w:hint="eastAsia" w:ascii="宋体" w:hAnsi="宋体" w:cs="宋体"/>
          <w:color w:val="auto"/>
          <w:sz w:val="32"/>
          <w:szCs w:val="32"/>
          <w:lang w:val="zh-CN"/>
        </w:rPr>
        <w:t>、年初结转和结余-1268.71</w:t>
      </w:r>
      <w:r>
        <w:rPr>
          <w:rFonts w:hint="eastAsia" w:ascii="宋体" w:hAnsi="宋体" w:cs="宋体"/>
          <w:color w:val="auto"/>
          <w:sz w:val="32"/>
          <w:szCs w:val="32"/>
          <w:lang w:val="en-US" w:eastAsia="zh-CN"/>
        </w:rPr>
        <w:t>万元</w:t>
      </w:r>
      <w:r>
        <w:rPr>
          <w:rFonts w:hint="eastAsia" w:ascii="宋体" w:hAnsi="宋体" w:eastAsia="宋体" w:cs="宋体"/>
          <w:color w:val="auto"/>
          <w:sz w:val="32"/>
          <w:szCs w:val="32"/>
          <w:lang w:val="zh-CN"/>
        </w:rPr>
        <w:t>；支出总计包括：本年支出合计7318.05万元、年末结转和结余-1195.44万元）。</w:t>
      </w:r>
      <w:r>
        <w:rPr>
          <w:rFonts w:hint="eastAsia" w:ascii="宋体" w:hAnsi="宋体" w:eastAsia="宋体" w:cs="宋体"/>
          <w:color w:val="auto"/>
          <w:sz w:val="32"/>
          <w:szCs w:val="32"/>
          <w:lang w:val="en-US"/>
        </w:rPr>
        <w:t>与上年度相比,</w:t>
      </w:r>
      <w:r>
        <w:rPr>
          <w:rFonts w:hint="eastAsia" w:ascii="宋体" w:hAnsi="宋体" w:eastAsia="宋体" w:cs="宋体"/>
          <w:color w:val="auto"/>
          <w:sz w:val="32"/>
          <w:szCs w:val="32"/>
          <w:lang w:val="zh-CN"/>
        </w:rPr>
        <w:t>收、支</w:t>
      </w:r>
      <w:r>
        <w:rPr>
          <w:rFonts w:hint="eastAsia" w:ascii="宋体" w:hAnsi="宋体" w:eastAsia="宋体" w:cs="宋体"/>
          <w:color w:val="auto"/>
          <w:sz w:val="32"/>
          <w:szCs w:val="32"/>
          <w:lang w:val="en-US"/>
        </w:rPr>
        <w:t>总计各</w:t>
      </w:r>
      <w:r>
        <w:rPr>
          <w:rFonts w:hint="eastAsia" w:ascii="宋体" w:hAnsi="宋体" w:eastAsia="宋体" w:cs="宋体"/>
          <w:color w:val="auto"/>
          <w:sz w:val="32"/>
          <w:szCs w:val="32"/>
          <w:lang w:val="zh-CN"/>
        </w:rPr>
        <w:t>增加2040.07万元,增长49.97%,主要原因</w:t>
      </w:r>
      <w:r>
        <w:rPr>
          <w:rFonts w:hint="eastAsia" w:ascii="宋体" w:hAnsi="宋体" w:cs="宋体"/>
          <w:color w:val="auto"/>
          <w:sz w:val="32"/>
          <w:szCs w:val="32"/>
          <w:lang w:val="zh-CN"/>
        </w:rPr>
        <w:t>：</w:t>
      </w:r>
      <w:r>
        <w:rPr>
          <w:rFonts w:hint="eastAsia" w:ascii="宋体" w:hAnsi="宋体" w:eastAsia="宋体" w:cs="宋体"/>
          <w:color w:val="auto"/>
          <w:sz w:val="32"/>
          <w:szCs w:val="32"/>
        </w:rPr>
        <w:t>一是一般公共预算财政拨款收入较上年增加</w:t>
      </w:r>
      <w:r>
        <w:rPr>
          <w:rFonts w:hint="eastAsia" w:ascii="宋体" w:hAnsi="宋体" w:cs="宋体"/>
          <w:color w:val="auto"/>
          <w:sz w:val="32"/>
          <w:szCs w:val="32"/>
          <w:lang w:val="en-US" w:eastAsia="zh-CN"/>
        </w:rPr>
        <w:t>2029.15</w:t>
      </w:r>
      <w:r>
        <w:rPr>
          <w:rFonts w:hint="eastAsia" w:ascii="宋体" w:hAnsi="宋体" w:eastAsia="宋体" w:cs="宋体"/>
          <w:color w:val="auto"/>
          <w:sz w:val="32"/>
          <w:szCs w:val="32"/>
        </w:rPr>
        <w:t>万元</w:t>
      </w:r>
      <w:r>
        <w:rPr>
          <w:rFonts w:hint="eastAsia" w:ascii="宋体" w:hAnsi="宋体" w:cs="宋体"/>
          <w:color w:val="auto"/>
          <w:sz w:val="32"/>
          <w:szCs w:val="32"/>
          <w:lang w:eastAsia="zh-CN"/>
        </w:rPr>
        <w:t>，</w:t>
      </w:r>
      <w:r>
        <w:rPr>
          <w:rFonts w:hint="eastAsia" w:ascii="宋体" w:hAnsi="宋体" w:cs="宋体"/>
          <w:color w:val="auto"/>
          <w:sz w:val="32"/>
          <w:szCs w:val="32"/>
          <w:lang w:val="en-US" w:eastAsia="zh-CN"/>
        </w:rPr>
        <w:t>主要为本年度财政项目较上年增加较大</w:t>
      </w:r>
      <w:r>
        <w:rPr>
          <w:rFonts w:hint="eastAsia" w:ascii="宋体" w:hAnsi="宋体" w:eastAsia="宋体" w:cs="宋体"/>
          <w:color w:val="auto"/>
          <w:sz w:val="32"/>
          <w:szCs w:val="32"/>
        </w:rPr>
        <w:t>；二是经营收入较上年</w:t>
      </w:r>
      <w:r>
        <w:rPr>
          <w:rFonts w:hint="eastAsia" w:ascii="宋体" w:hAnsi="宋体" w:cs="宋体"/>
          <w:color w:val="auto"/>
          <w:sz w:val="32"/>
          <w:szCs w:val="32"/>
          <w:lang w:val="en-US" w:eastAsia="zh-CN"/>
        </w:rPr>
        <w:t>增加1280.72</w:t>
      </w:r>
      <w:r>
        <w:rPr>
          <w:rFonts w:hint="eastAsia" w:ascii="宋体" w:hAnsi="宋体" w:eastAsia="宋体" w:cs="宋体"/>
          <w:color w:val="auto"/>
          <w:sz w:val="32"/>
          <w:szCs w:val="32"/>
        </w:rPr>
        <w:t>万元</w:t>
      </w:r>
      <w:r>
        <w:rPr>
          <w:rFonts w:hint="eastAsia" w:ascii="宋体" w:hAnsi="宋体" w:cs="宋体"/>
          <w:color w:val="auto"/>
          <w:sz w:val="32"/>
          <w:szCs w:val="32"/>
          <w:lang w:val="en-US" w:eastAsia="zh-CN"/>
        </w:rPr>
        <w:t>。</w:t>
      </w:r>
    </w:p>
    <w:p>
      <w:pPr>
        <w:spacing w:before="100" w:beforeLines="0" w:after="100" w:afterLines="0"/>
        <w:ind w:firstLine="640" w:firstLineChars="200"/>
        <w:jc w:val="left"/>
        <w:rPr>
          <w:rFonts w:hint="eastAsia" w:ascii="宋体" w:hAnsi="宋体" w:eastAsia="宋体" w:cs="宋体"/>
          <w:color w:val="auto"/>
          <w:sz w:val="32"/>
          <w:szCs w:val="32"/>
          <w:lang w:val="zh-CN"/>
        </w:rPr>
      </w:pPr>
      <w:r>
        <w:rPr>
          <w:rFonts w:hint="eastAsia" w:ascii="宋体" w:hAnsi="宋体" w:eastAsia="宋体" w:cs="宋体"/>
          <w:color w:val="auto"/>
          <w:sz w:val="32"/>
          <w:szCs w:val="32"/>
          <w:lang w:val="zh-CN"/>
        </w:rPr>
        <w:t>二、收入决算情况说明</w:t>
      </w:r>
    </w:p>
    <w:p>
      <w:pPr>
        <w:spacing w:before="100" w:beforeLines="0" w:after="100" w:afterLines="0"/>
        <w:ind w:firstLine="640" w:firstLineChars="200"/>
        <w:jc w:val="left"/>
        <w:rPr>
          <w:rFonts w:hint="eastAsia" w:ascii="宋体" w:hAnsi="宋体" w:eastAsia="宋体" w:cs="宋体"/>
          <w:color w:val="auto"/>
          <w:sz w:val="32"/>
          <w:szCs w:val="32"/>
          <w:lang w:val="zh-CN"/>
        </w:rPr>
      </w:pPr>
      <w:r>
        <w:rPr>
          <w:rFonts w:hint="eastAsia" w:ascii="宋体" w:hAnsi="宋体" w:eastAsia="宋体" w:cs="宋体"/>
          <w:color w:val="auto"/>
          <w:sz w:val="32"/>
          <w:szCs w:val="32"/>
          <w:lang w:val="zh-CN"/>
        </w:rPr>
        <w:t>2022年度收入合计7391.33万元,其中：财政拨款收入4841.09万元,占65.50%；</w:t>
      </w:r>
      <w:r>
        <w:rPr>
          <w:rFonts w:hint="eastAsia" w:ascii="宋体" w:hAnsi="宋体" w:eastAsia="宋体" w:cs="宋体"/>
          <w:color w:val="auto"/>
          <w:sz w:val="32"/>
          <w:szCs w:val="32"/>
          <w:lang w:val="en-US"/>
        </w:rPr>
        <w:t>经营</w:t>
      </w:r>
      <w:r>
        <w:rPr>
          <w:rFonts w:hint="eastAsia" w:ascii="宋体" w:hAnsi="宋体" w:eastAsia="宋体" w:cs="宋体"/>
          <w:color w:val="auto"/>
          <w:sz w:val="32"/>
          <w:szCs w:val="32"/>
          <w:lang w:val="zh-CN"/>
        </w:rPr>
        <w:t>收入2550.23万元,占34.50%</w:t>
      </w:r>
      <w:r>
        <w:rPr>
          <w:rFonts w:hint="eastAsia" w:ascii="宋体" w:hAnsi="宋体" w:cs="宋体"/>
          <w:color w:val="auto"/>
          <w:sz w:val="32"/>
          <w:szCs w:val="32"/>
          <w:lang w:val="zh-CN"/>
        </w:rPr>
        <w:t>。</w:t>
      </w:r>
    </w:p>
    <w:p>
      <w:pPr>
        <w:spacing w:before="100" w:beforeLines="0" w:after="100" w:afterLines="0"/>
        <w:ind w:firstLine="640" w:firstLineChars="200"/>
        <w:jc w:val="left"/>
        <w:rPr>
          <w:rFonts w:hint="eastAsia" w:ascii="宋体" w:hAnsi="宋体" w:eastAsia="宋体" w:cs="宋体"/>
          <w:color w:val="auto"/>
          <w:sz w:val="32"/>
          <w:szCs w:val="32"/>
          <w:lang w:val="zh-CN"/>
        </w:rPr>
      </w:pPr>
      <w:r>
        <w:rPr>
          <w:rFonts w:hint="eastAsia" w:ascii="宋体" w:hAnsi="宋体" w:eastAsia="宋体" w:cs="宋体"/>
          <w:color w:val="auto"/>
          <w:sz w:val="32"/>
          <w:szCs w:val="32"/>
          <w:lang w:val="zh-CN"/>
        </w:rPr>
        <w:t>三、支出决算情况说明</w:t>
      </w:r>
    </w:p>
    <w:p>
      <w:pPr>
        <w:spacing w:before="100" w:beforeLines="0" w:after="100" w:afterLines="0"/>
        <w:ind w:firstLine="640" w:firstLineChars="200"/>
        <w:jc w:val="left"/>
        <w:rPr>
          <w:rFonts w:hint="eastAsia" w:ascii="宋体" w:hAnsi="宋体" w:eastAsia="宋体" w:cs="宋体"/>
          <w:color w:val="auto"/>
          <w:sz w:val="32"/>
          <w:szCs w:val="32"/>
          <w:lang w:val="zh-CN"/>
        </w:rPr>
      </w:pPr>
      <w:r>
        <w:rPr>
          <w:rFonts w:hint="eastAsia" w:ascii="宋体" w:hAnsi="宋体" w:eastAsia="宋体" w:cs="宋体"/>
          <w:color w:val="auto"/>
          <w:sz w:val="32"/>
          <w:szCs w:val="32"/>
          <w:lang w:val="zh-CN"/>
        </w:rPr>
        <w:t>2022年度支出合计7318.05万元,其中：基本支出2955.66万元,占40.39%；项目支出1053.26万元,占14.39%；经营支出3309.13万元,占45.22%。</w:t>
      </w:r>
    </w:p>
    <w:p>
      <w:pPr>
        <w:spacing w:before="100" w:beforeLines="0" w:after="100" w:afterLines="0"/>
        <w:ind w:firstLine="640" w:firstLineChars="200"/>
        <w:jc w:val="left"/>
        <w:rPr>
          <w:rFonts w:hint="eastAsia" w:ascii="宋体" w:hAnsi="宋体" w:eastAsia="宋体" w:cs="宋体"/>
          <w:color w:val="auto"/>
          <w:sz w:val="32"/>
          <w:szCs w:val="32"/>
          <w:lang w:val="zh-CN"/>
        </w:rPr>
      </w:pPr>
      <w:r>
        <w:rPr>
          <w:rFonts w:hint="eastAsia" w:ascii="宋体" w:hAnsi="宋体" w:eastAsia="宋体" w:cs="宋体"/>
          <w:color w:val="auto"/>
          <w:sz w:val="32"/>
          <w:szCs w:val="32"/>
          <w:lang w:val="zh-CN"/>
        </w:rPr>
        <w:t>四、财政拨款收入支出决算总体情况说明</w:t>
      </w:r>
    </w:p>
    <w:p>
      <w:pPr>
        <w:spacing w:before="100" w:beforeLines="0" w:after="100" w:afterLines="0"/>
        <w:ind w:firstLine="640" w:firstLineChars="200"/>
        <w:jc w:val="left"/>
        <w:rPr>
          <w:rFonts w:hint="eastAsia" w:ascii="宋体" w:hAnsi="宋体" w:eastAsia="宋体" w:cs="宋体"/>
          <w:color w:val="auto"/>
          <w:sz w:val="32"/>
          <w:szCs w:val="32"/>
          <w:lang w:val="zh-CN"/>
        </w:rPr>
      </w:pPr>
      <w:r>
        <w:rPr>
          <w:rFonts w:hint="eastAsia" w:ascii="宋体" w:hAnsi="宋体" w:eastAsia="宋体" w:cs="宋体"/>
          <w:color w:val="auto"/>
          <w:sz w:val="32"/>
          <w:szCs w:val="32"/>
          <w:lang w:val="zh-CN"/>
        </w:rPr>
        <w:t>2022年度财政拨款收、支总计</w:t>
      </w:r>
      <w:r>
        <w:rPr>
          <w:rFonts w:hint="eastAsia" w:ascii="宋体" w:hAnsi="宋体" w:eastAsia="宋体" w:cs="宋体"/>
          <w:color w:val="auto"/>
          <w:sz w:val="32"/>
          <w:szCs w:val="32"/>
          <w:lang w:val="en-US"/>
        </w:rPr>
        <w:t>均为</w:t>
      </w:r>
      <w:r>
        <w:rPr>
          <w:rFonts w:hint="eastAsia" w:ascii="宋体" w:hAnsi="宋体" w:eastAsia="宋体" w:cs="宋体"/>
          <w:color w:val="auto"/>
          <w:sz w:val="32"/>
          <w:szCs w:val="32"/>
          <w:lang w:val="zh-CN"/>
        </w:rPr>
        <w:t>4877.59万元。与</w:t>
      </w:r>
      <w:r>
        <w:rPr>
          <w:rFonts w:hint="eastAsia" w:ascii="宋体" w:hAnsi="宋体" w:eastAsia="宋体" w:cs="宋体"/>
          <w:color w:val="auto"/>
          <w:sz w:val="32"/>
          <w:szCs w:val="32"/>
          <w:lang w:val="en-US"/>
        </w:rPr>
        <w:t>上</w:t>
      </w:r>
      <w:r>
        <w:rPr>
          <w:rFonts w:hint="eastAsia" w:ascii="宋体" w:hAnsi="宋体" w:eastAsia="宋体" w:cs="宋体"/>
          <w:color w:val="auto"/>
          <w:sz w:val="32"/>
          <w:szCs w:val="32"/>
          <w:lang w:val="zh-CN"/>
        </w:rPr>
        <w:t>年相比,各增加2065.65万元,增长73.46%。主要原因是省级</w:t>
      </w:r>
      <w:r>
        <w:rPr>
          <w:rFonts w:hint="eastAsia" w:ascii="宋体" w:hAnsi="宋体" w:cs="宋体"/>
          <w:color w:val="auto"/>
          <w:sz w:val="32"/>
          <w:szCs w:val="32"/>
          <w:lang w:val="en-US" w:eastAsia="zh-CN"/>
        </w:rPr>
        <w:t>地勘基金项目、省级</w:t>
      </w:r>
      <w:r>
        <w:rPr>
          <w:rFonts w:hint="eastAsia" w:ascii="宋体" w:hAnsi="宋体" w:eastAsia="宋体" w:cs="宋体"/>
          <w:color w:val="auto"/>
          <w:sz w:val="32"/>
          <w:szCs w:val="32"/>
          <w:lang w:val="zh-CN"/>
        </w:rPr>
        <w:t>基础地质调查</w:t>
      </w:r>
      <w:r>
        <w:rPr>
          <w:rFonts w:hint="eastAsia" w:ascii="宋体" w:hAnsi="宋体" w:cs="宋体"/>
          <w:color w:val="auto"/>
          <w:sz w:val="32"/>
          <w:szCs w:val="32"/>
          <w:lang w:val="en-US" w:eastAsia="zh-CN"/>
        </w:rPr>
        <w:t>项目和</w:t>
      </w:r>
      <w:r>
        <w:rPr>
          <w:rFonts w:hint="eastAsia" w:ascii="宋体" w:hAnsi="宋体" w:eastAsia="宋体" w:cs="宋体"/>
          <w:sz w:val="32"/>
          <w:szCs w:val="32"/>
        </w:rPr>
        <w:t>地质灾害防治</w:t>
      </w:r>
      <w:r>
        <w:rPr>
          <w:rFonts w:hint="eastAsia" w:ascii="宋体" w:hAnsi="宋体" w:cs="宋体"/>
          <w:sz w:val="32"/>
          <w:szCs w:val="32"/>
          <w:lang w:val="en-US" w:eastAsia="zh-CN"/>
        </w:rPr>
        <w:t>项目</w:t>
      </w:r>
      <w:r>
        <w:rPr>
          <w:rFonts w:hint="eastAsia" w:ascii="宋体" w:hAnsi="宋体" w:eastAsia="宋体" w:cs="宋体"/>
          <w:color w:val="auto"/>
          <w:sz w:val="32"/>
          <w:szCs w:val="32"/>
          <w:lang w:val="zh-CN"/>
        </w:rPr>
        <w:t>的财政拨款收入与支出相应增加</w:t>
      </w:r>
      <w:r>
        <w:rPr>
          <w:rFonts w:hint="eastAsia" w:ascii="宋体" w:hAnsi="宋体" w:cs="宋体"/>
          <w:color w:val="auto"/>
          <w:sz w:val="32"/>
          <w:szCs w:val="32"/>
          <w:lang w:val="en-US" w:eastAsia="zh-CN"/>
        </w:rPr>
        <w:t>导致</w:t>
      </w:r>
      <w:r>
        <w:rPr>
          <w:rFonts w:hint="eastAsia" w:ascii="宋体" w:hAnsi="宋体" w:eastAsia="宋体" w:cs="宋体"/>
          <w:color w:val="auto"/>
          <w:sz w:val="32"/>
          <w:szCs w:val="32"/>
          <w:lang w:val="zh-CN"/>
        </w:rPr>
        <w:t>。</w:t>
      </w:r>
    </w:p>
    <w:p>
      <w:pPr>
        <w:spacing w:before="100" w:beforeLines="0" w:after="100" w:afterLines="0"/>
        <w:ind w:firstLine="640" w:firstLineChars="200"/>
        <w:jc w:val="left"/>
        <w:rPr>
          <w:rFonts w:hint="eastAsia" w:ascii="宋体" w:hAnsi="宋体" w:eastAsia="宋体" w:cs="宋体"/>
          <w:color w:val="auto"/>
          <w:sz w:val="32"/>
          <w:szCs w:val="32"/>
          <w:lang w:val="zh-CN"/>
        </w:rPr>
      </w:pPr>
      <w:r>
        <w:rPr>
          <w:rFonts w:hint="eastAsia" w:ascii="宋体" w:hAnsi="宋体" w:eastAsia="宋体" w:cs="宋体"/>
          <w:color w:val="auto"/>
          <w:sz w:val="32"/>
          <w:szCs w:val="32"/>
          <w:lang w:val="zh-CN"/>
        </w:rPr>
        <w:t>五、一般公共预算财政拨款支出决算情况说明</w:t>
      </w:r>
    </w:p>
    <w:p>
      <w:pPr>
        <w:pStyle w:val="2"/>
        <w:shd w:val="clear" w:color="auto" w:fill="FFFFFF"/>
        <w:ind w:firstLine="640" w:firstLineChars="200"/>
        <w:rPr>
          <w:rFonts w:hint="eastAsia" w:ascii="宋体" w:hAnsi="宋体" w:eastAsia="宋体" w:cs="宋体"/>
          <w:color w:val="auto"/>
          <w:sz w:val="32"/>
          <w:szCs w:val="32"/>
          <w:lang w:val="zh-CN"/>
        </w:rPr>
      </w:pPr>
      <w:r>
        <w:rPr>
          <w:rFonts w:hint="eastAsia" w:ascii="宋体" w:hAnsi="宋体" w:eastAsia="宋体" w:cs="宋体"/>
          <w:color w:val="auto"/>
          <w:sz w:val="32"/>
          <w:szCs w:val="32"/>
          <w:lang w:val="zh-CN"/>
        </w:rPr>
        <w:t>2022年度一般公共预算财政拨款支出4008.92万元,较上年决算数增加1233.47万元,增长44.44%。</w:t>
      </w:r>
      <w:r>
        <w:rPr>
          <w:rFonts w:hint="eastAsia" w:ascii="宋体" w:hAnsi="宋体" w:eastAsia="宋体" w:cs="宋体"/>
          <w:sz w:val="32"/>
          <w:szCs w:val="32"/>
        </w:rPr>
        <w:t>主要原因：一是一般公共预算基本支出增加</w:t>
      </w:r>
      <w:r>
        <w:rPr>
          <w:rFonts w:hint="eastAsia" w:ascii="宋体" w:hAnsi="宋体" w:cs="宋体"/>
          <w:color w:val="auto"/>
          <w:sz w:val="32"/>
          <w:szCs w:val="32"/>
          <w:lang w:val="en-US" w:eastAsia="zh-CN"/>
        </w:rPr>
        <w:t>413.72</w:t>
      </w:r>
      <w:r>
        <w:rPr>
          <w:rFonts w:hint="eastAsia" w:ascii="宋体" w:hAnsi="宋体" w:eastAsia="宋体" w:cs="宋体"/>
          <w:sz w:val="32"/>
          <w:szCs w:val="32"/>
        </w:rPr>
        <w:t>万元；二是</w:t>
      </w:r>
      <w:r>
        <w:rPr>
          <w:rFonts w:hint="eastAsia" w:ascii="宋体" w:hAnsi="宋体" w:eastAsia="宋体" w:cs="宋体"/>
          <w:color w:val="auto"/>
          <w:sz w:val="32"/>
          <w:szCs w:val="32"/>
          <w:lang w:val="zh-CN"/>
        </w:rPr>
        <w:t>省级</w:t>
      </w:r>
      <w:r>
        <w:rPr>
          <w:rFonts w:hint="eastAsia" w:ascii="宋体" w:hAnsi="宋体" w:cs="宋体"/>
          <w:color w:val="auto"/>
          <w:sz w:val="32"/>
          <w:szCs w:val="32"/>
          <w:lang w:val="en-US" w:eastAsia="zh-CN"/>
        </w:rPr>
        <w:t>地勘基金、</w:t>
      </w:r>
      <w:r>
        <w:rPr>
          <w:rFonts w:hint="eastAsia" w:ascii="宋体" w:hAnsi="宋体" w:eastAsia="宋体" w:cs="宋体"/>
          <w:color w:val="auto"/>
          <w:sz w:val="32"/>
          <w:szCs w:val="32"/>
          <w:lang w:val="zh-CN"/>
        </w:rPr>
        <w:t>基础地质调查</w:t>
      </w:r>
      <w:r>
        <w:rPr>
          <w:rFonts w:hint="eastAsia" w:ascii="宋体" w:hAnsi="宋体" w:cs="宋体"/>
          <w:color w:val="auto"/>
          <w:sz w:val="32"/>
          <w:szCs w:val="32"/>
          <w:lang w:val="en-US" w:eastAsia="zh-CN"/>
        </w:rPr>
        <w:t>和</w:t>
      </w:r>
      <w:r>
        <w:rPr>
          <w:rFonts w:hint="eastAsia" w:ascii="宋体" w:hAnsi="宋体" w:eastAsia="宋体" w:cs="宋体"/>
          <w:sz w:val="32"/>
          <w:szCs w:val="32"/>
        </w:rPr>
        <w:t>地质灾害防治</w:t>
      </w:r>
      <w:r>
        <w:rPr>
          <w:rFonts w:hint="eastAsia" w:ascii="宋体" w:hAnsi="宋体" w:cs="宋体"/>
          <w:sz w:val="32"/>
          <w:szCs w:val="32"/>
          <w:lang w:val="en-US" w:eastAsia="zh-CN"/>
        </w:rPr>
        <w:t>项目</w:t>
      </w:r>
      <w:r>
        <w:rPr>
          <w:rFonts w:hint="eastAsia" w:ascii="宋体" w:hAnsi="宋体" w:eastAsia="宋体" w:cs="宋体"/>
          <w:sz w:val="32"/>
          <w:szCs w:val="32"/>
        </w:rPr>
        <w:t>支出较上年</w:t>
      </w:r>
      <w:r>
        <w:rPr>
          <w:rFonts w:hint="eastAsia" w:ascii="宋体" w:hAnsi="宋体" w:cs="宋体"/>
          <w:sz w:val="32"/>
          <w:szCs w:val="32"/>
          <w:lang w:val="en-US" w:eastAsia="zh-CN"/>
        </w:rPr>
        <w:t>增加819.75</w:t>
      </w:r>
      <w:r>
        <w:rPr>
          <w:rFonts w:hint="eastAsia" w:ascii="宋体" w:hAnsi="宋体" w:eastAsia="宋体" w:cs="宋体"/>
          <w:sz w:val="32"/>
          <w:szCs w:val="32"/>
        </w:rPr>
        <w:t>万元，主要用于以下几个方面：</w:t>
      </w:r>
    </w:p>
    <w:p>
      <w:pPr>
        <w:spacing w:before="100" w:beforeLines="0" w:after="100" w:afterLines="0"/>
        <w:ind w:firstLine="643" w:firstLineChars="200"/>
        <w:jc w:val="left"/>
        <w:rPr>
          <w:rFonts w:hint="eastAsia" w:ascii="宋体" w:hAnsi="宋体" w:eastAsia="宋体" w:cs="宋体"/>
          <w:color w:val="FF0000"/>
          <w:sz w:val="32"/>
          <w:szCs w:val="32"/>
          <w:lang w:val="zh-CN"/>
        </w:rPr>
      </w:pPr>
      <w:r>
        <w:rPr>
          <w:rFonts w:hint="eastAsia" w:ascii="宋体" w:hAnsi="宋体" w:cs="宋体"/>
          <w:b/>
          <w:color w:val="auto"/>
          <w:sz w:val="32"/>
          <w:szCs w:val="32"/>
          <w:lang w:val="en-US" w:eastAsia="zh-CN"/>
        </w:rPr>
        <w:t>1</w:t>
      </w:r>
      <w:r>
        <w:rPr>
          <w:rFonts w:hint="eastAsia" w:ascii="宋体" w:hAnsi="宋体" w:eastAsia="宋体" w:cs="宋体"/>
          <w:b/>
          <w:color w:val="auto"/>
          <w:sz w:val="32"/>
          <w:szCs w:val="32"/>
          <w:lang w:val="zh-CN"/>
        </w:rPr>
        <w:t>．社会保障和就业支出</w:t>
      </w:r>
      <w:r>
        <w:rPr>
          <w:rFonts w:hint="eastAsia" w:ascii="宋体" w:hAnsi="宋体" w:eastAsia="宋体" w:cs="宋体"/>
          <w:color w:val="auto"/>
          <w:sz w:val="32"/>
          <w:szCs w:val="32"/>
          <w:lang w:val="zh-CN"/>
        </w:rPr>
        <w:t>年初预算数为337.90万元,支出决算为375.83万元,完成年初预算的111.23%,决算数大于预算数的主要原因</w:t>
      </w:r>
      <w:r>
        <w:rPr>
          <w:rFonts w:hint="eastAsia" w:ascii="宋体" w:hAnsi="宋体" w:eastAsia="宋体" w:cs="宋体"/>
          <w:color w:val="auto"/>
          <w:sz w:val="32"/>
          <w:szCs w:val="32"/>
        </w:rPr>
        <w:t>202</w:t>
      </w:r>
      <w:r>
        <w:rPr>
          <w:rFonts w:hint="eastAsia" w:ascii="宋体" w:hAnsi="宋体" w:cs="宋体"/>
          <w:color w:val="auto"/>
          <w:sz w:val="32"/>
          <w:szCs w:val="32"/>
          <w:lang w:val="en-US" w:eastAsia="zh-CN"/>
        </w:rPr>
        <w:t>2</w:t>
      </w:r>
      <w:r>
        <w:rPr>
          <w:rFonts w:hint="eastAsia" w:ascii="宋体" w:hAnsi="宋体" w:eastAsia="宋体" w:cs="宋体"/>
          <w:color w:val="auto"/>
          <w:sz w:val="32"/>
          <w:szCs w:val="32"/>
        </w:rPr>
        <w:t>年申请追加死亡抚恤</w:t>
      </w:r>
      <w:r>
        <w:rPr>
          <w:rFonts w:hint="eastAsia" w:ascii="宋体" w:hAnsi="宋体" w:cs="宋体"/>
          <w:color w:val="auto"/>
          <w:sz w:val="32"/>
          <w:szCs w:val="32"/>
          <w:lang w:val="en-US" w:eastAsia="zh-CN"/>
        </w:rPr>
        <w:t>37.93</w:t>
      </w:r>
      <w:r>
        <w:rPr>
          <w:rFonts w:hint="eastAsia" w:ascii="宋体" w:hAnsi="宋体" w:eastAsia="宋体" w:cs="宋体"/>
          <w:color w:val="auto"/>
          <w:sz w:val="32"/>
          <w:szCs w:val="32"/>
        </w:rPr>
        <w:t>万元</w:t>
      </w:r>
      <w:r>
        <w:rPr>
          <w:rFonts w:hint="eastAsia" w:ascii="宋体" w:hAnsi="宋体" w:eastAsia="宋体" w:cs="宋体"/>
          <w:color w:val="auto"/>
          <w:sz w:val="32"/>
          <w:szCs w:val="32"/>
          <w:lang w:val="zh-CN"/>
        </w:rPr>
        <w:t>。</w:t>
      </w:r>
    </w:p>
    <w:p>
      <w:pPr>
        <w:pStyle w:val="2"/>
        <w:ind w:firstLine="643" w:firstLineChars="200"/>
        <w:jc w:val="both"/>
        <w:rPr>
          <w:rFonts w:hint="eastAsia" w:ascii="宋体" w:hAnsi="宋体" w:eastAsia="宋体" w:cs="宋体"/>
          <w:color w:val="FF0000"/>
          <w:sz w:val="32"/>
          <w:szCs w:val="32"/>
          <w:lang w:val="zh-CN"/>
        </w:rPr>
      </w:pPr>
      <w:r>
        <w:rPr>
          <w:rFonts w:hint="eastAsia" w:ascii="宋体" w:hAnsi="宋体" w:cs="宋体"/>
          <w:b/>
          <w:color w:val="auto"/>
          <w:sz w:val="32"/>
          <w:szCs w:val="32"/>
          <w:lang w:val="en-US" w:eastAsia="zh-CN"/>
        </w:rPr>
        <w:t>2</w:t>
      </w:r>
      <w:r>
        <w:rPr>
          <w:rFonts w:hint="eastAsia" w:ascii="宋体" w:hAnsi="宋体" w:eastAsia="宋体" w:cs="宋体"/>
          <w:b/>
          <w:color w:val="auto"/>
          <w:sz w:val="32"/>
          <w:szCs w:val="32"/>
          <w:lang w:val="zh-CN"/>
        </w:rPr>
        <w:t>．卫生健康支出</w:t>
      </w:r>
      <w:r>
        <w:rPr>
          <w:rFonts w:hint="eastAsia" w:ascii="宋体" w:hAnsi="宋体" w:eastAsia="宋体" w:cs="宋体"/>
          <w:color w:val="auto"/>
          <w:sz w:val="32"/>
          <w:szCs w:val="32"/>
          <w:lang w:val="zh-CN"/>
        </w:rPr>
        <w:t>年初预算数为308.48万元,支出决算为308.48万元,完成年初预算的100.0%,</w:t>
      </w:r>
      <w:r>
        <w:rPr>
          <w:rFonts w:hint="eastAsia" w:ascii="宋体" w:hAnsi="宋体" w:eastAsia="宋体" w:cs="宋体"/>
          <w:sz w:val="32"/>
          <w:szCs w:val="32"/>
        </w:rPr>
        <w:t>年初预算数与决算数一致。</w:t>
      </w:r>
    </w:p>
    <w:p>
      <w:pPr>
        <w:spacing w:before="100" w:beforeLines="0" w:after="100" w:afterLines="0"/>
        <w:ind w:firstLine="643" w:firstLineChars="200"/>
        <w:jc w:val="left"/>
        <w:rPr>
          <w:rFonts w:hint="eastAsia" w:ascii="宋体" w:hAnsi="宋体" w:eastAsia="宋体" w:cs="宋体"/>
          <w:color w:val="FF0000"/>
          <w:sz w:val="32"/>
          <w:szCs w:val="32"/>
          <w:lang w:val="zh-CN"/>
        </w:rPr>
      </w:pPr>
      <w:r>
        <w:rPr>
          <w:rFonts w:hint="eastAsia" w:ascii="宋体" w:hAnsi="宋体" w:cs="宋体"/>
          <w:b/>
          <w:color w:val="auto"/>
          <w:sz w:val="32"/>
          <w:szCs w:val="32"/>
          <w:lang w:val="en-US" w:eastAsia="zh-CN"/>
        </w:rPr>
        <w:t>3</w:t>
      </w:r>
      <w:r>
        <w:rPr>
          <w:rFonts w:hint="eastAsia" w:ascii="宋体" w:hAnsi="宋体" w:eastAsia="宋体" w:cs="宋体"/>
          <w:b/>
          <w:color w:val="auto"/>
          <w:sz w:val="32"/>
          <w:szCs w:val="32"/>
          <w:lang w:val="zh-CN"/>
        </w:rPr>
        <w:t>．资源勘探工业信息等支出</w:t>
      </w:r>
      <w:r>
        <w:rPr>
          <w:rFonts w:hint="eastAsia" w:ascii="宋体" w:hAnsi="宋体" w:eastAsia="宋体" w:cs="宋体"/>
          <w:color w:val="auto"/>
          <w:sz w:val="32"/>
          <w:szCs w:val="32"/>
          <w:lang w:val="zh-CN"/>
        </w:rPr>
        <w:t>年初预算数为2021.78万元,支出决算为2104.22万元,完成年初预算的104.08%,决算数大于预算数的主要原因是</w:t>
      </w:r>
      <w:r>
        <w:rPr>
          <w:rFonts w:hint="eastAsia" w:ascii="宋体" w:hAnsi="宋体" w:cs="宋体"/>
          <w:color w:val="auto"/>
          <w:sz w:val="32"/>
          <w:szCs w:val="32"/>
          <w:lang w:val="en-US" w:eastAsia="zh-CN"/>
        </w:rPr>
        <w:t>2022年</w:t>
      </w:r>
      <w:r>
        <w:rPr>
          <w:rFonts w:hint="eastAsia" w:ascii="宋体" w:hAnsi="宋体" w:eastAsia="宋体" w:cs="宋体"/>
          <w:color w:val="auto"/>
          <w:sz w:val="32"/>
          <w:szCs w:val="32"/>
          <w:lang w:val="zh-CN"/>
        </w:rPr>
        <w:t>申请追加的人员政策性增资82.44万元。</w:t>
      </w:r>
    </w:p>
    <w:p>
      <w:pPr>
        <w:spacing w:before="100" w:beforeLines="0" w:after="100" w:afterLines="0"/>
        <w:ind w:firstLine="643" w:firstLineChars="200"/>
        <w:jc w:val="left"/>
        <w:rPr>
          <w:rFonts w:hint="eastAsia" w:ascii="宋体" w:hAnsi="宋体" w:eastAsia="宋体" w:cs="宋体"/>
          <w:color w:val="auto"/>
          <w:sz w:val="32"/>
          <w:szCs w:val="32"/>
        </w:rPr>
      </w:pPr>
      <w:r>
        <w:rPr>
          <w:rFonts w:hint="eastAsia" w:ascii="宋体" w:hAnsi="宋体" w:cs="宋体"/>
          <w:b/>
          <w:color w:val="auto"/>
          <w:sz w:val="32"/>
          <w:szCs w:val="32"/>
          <w:lang w:val="en-US" w:eastAsia="zh-CN"/>
        </w:rPr>
        <w:t>4</w:t>
      </w:r>
      <w:r>
        <w:rPr>
          <w:rFonts w:hint="eastAsia" w:ascii="宋体" w:hAnsi="宋体" w:eastAsia="宋体" w:cs="宋体"/>
          <w:b/>
          <w:color w:val="auto"/>
          <w:sz w:val="32"/>
          <w:szCs w:val="32"/>
          <w:lang w:val="zh-CN"/>
        </w:rPr>
        <w:t>．自然资源海洋气象等支出</w:t>
      </w:r>
      <w:r>
        <w:rPr>
          <w:rFonts w:hint="eastAsia" w:ascii="宋体" w:hAnsi="宋体" w:eastAsia="宋体" w:cs="宋体"/>
          <w:color w:val="auto"/>
          <w:sz w:val="32"/>
          <w:szCs w:val="32"/>
          <w:lang w:val="zh-CN"/>
        </w:rPr>
        <w:t>年初预算数为36.50万元,支出决算为973.26万元,完成年初预算的2666.46%,决算数大于预算数的</w:t>
      </w:r>
      <w:r>
        <w:rPr>
          <w:rFonts w:hint="eastAsia" w:ascii="宋体" w:hAnsi="宋体" w:eastAsia="宋体" w:cs="宋体"/>
          <w:color w:val="auto"/>
          <w:sz w:val="32"/>
          <w:szCs w:val="32"/>
          <w:highlight w:val="white"/>
          <w:lang w:val="zh-CN"/>
        </w:rPr>
        <w:t>主要原因</w:t>
      </w:r>
      <w:r>
        <w:rPr>
          <w:rFonts w:hint="eastAsia" w:ascii="宋体" w:hAnsi="宋体" w:eastAsia="宋体" w:cs="宋体"/>
          <w:color w:val="auto"/>
          <w:sz w:val="32"/>
          <w:szCs w:val="32"/>
        </w:rPr>
        <w:t>是202</w:t>
      </w:r>
      <w:r>
        <w:rPr>
          <w:rFonts w:hint="eastAsia" w:ascii="宋体" w:hAnsi="宋体" w:cs="宋体"/>
          <w:color w:val="auto"/>
          <w:sz w:val="32"/>
          <w:szCs w:val="32"/>
          <w:lang w:val="en-US" w:eastAsia="zh-CN"/>
        </w:rPr>
        <w:t>2</w:t>
      </w:r>
      <w:r>
        <w:rPr>
          <w:rFonts w:hint="eastAsia" w:ascii="宋体" w:hAnsi="宋体" w:eastAsia="宋体" w:cs="宋体"/>
          <w:color w:val="auto"/>
          <w:sz w:val="32"/>
          <w:szCs w:val="32"/>
        </w:rPr>
        <w:t>年申请追加</w:t>
      </w:r>
      <w:r>
        <w:rPr>
          <w:rFonts w:hint="eastAsia" w:ascii="宋体" w:hAnsi="宋体" w:eastAsia="宋体" w:cs="宋体"/>
          <w:color w:val="auto"/>
          <w:sz w:val="32"/>
          <w:szCs w:val="32"/>
          <w:lang w:val="zh-CN"/>
        </w:rPr>
        <w:t>省级</w:t>
      </w:r>
      <w:r>
        <w:rPr>
          <w:rFonts w:hint="eastAsia" w:ascii="宋体" w:hAnsi="宋体" w:cs="宋体"/>
          <w:color w:val="auto"/>
          <w:sz w:val="32"/>
          <w:szCs w:val="32"/>
          <w:lang w:val="en-US" w:eastAsia="zh-CN"/>
        </w:rPr>
        <w:t>地勘基金和</w:t>
      </w:r>
      <w:r>
        <w:rPr>
          <w:rFonts w:hint="eastAsia" w:ascii="宋体" w:hAnsi="宋体" w:eastAsia="宋体" w:cs="宋体"/>
          <w:color w:val="auto"/>
          <w:sz w:val="32"/>
          <w:szCs w:val="32"/>
          <w:lang w:val="zh-CN"/>
        </w:rPr>
        <w:t>基础地质调查</w:t>
      </w:r>
      <w:r>
        <w:rPr>
          <w:rFonts w:hint="eastAsia" w:ascii="宋体" w:hAnsi="宋体" w:cs="宋体"/>
          <w:sz w:val="32"/>
          <w:szCs w:val="32"/>
          <w:lang w:val="en-US" w:eastAsia="zh-CN"/>
        </w:rPr>
        <w:t>项目</w:t>
      </w:r>
      <w:r>
        <w:rPr>
          <w:rFonts w:hint="eastAsia" w:ascii="宋体" w:hAnsi="宋体" w:eastAsia="宋体" w:cs="宋体"/>
          <w:color w:val="auto"/>
          <w:sz w:val="32"/>
          <w:szCs w:val="32"/>
        </w:rPr>
        <w:t>支出</w:t>
      </w:r>
      <w:r>
        <w:rPr>
          <w:rFonts w:hint="eastAsia" w:ascii="宋体" w:hAnsi="宋体" w:cs="宋体"/>
          <w:color w:val="auto"/>
          <w:sz w:val="32"/>
          <w:szCs w:val="32"/>
          <w:lang w:val="en-US" w:eastAsia="zh-CN"/>
        </w:rPr>
        <w:t>936.76</w:t>
      </w:r>
      <w:r>
        <w:rPr>
          <w:rFonts w:hint="eastAsia" w:ascii="宋体" w:hAnsi="宋体" w:eastAsia="宋体" w:cs="宋体"/>
          <w:color w:val="auto"/>
          <w:sz w:val="32"/>
          <w:szCs w:val="32"/>
        </w:rPr>
        <w:t>万元。</w:t>
      </w:r>
    </w:p>
    <w:p>
      <w:pPr>
        <w:pStyle w:val="2"/>
        <w:ind w:firstLine="643" w:firstLineChars="200"/>
        <w:jc w:val="both"/>
        <w:rPr>
          <w:rFonts w:hint="eastAsia" w:ascii="宋体" w:hAnsi="宋体" w:eastAsia="宋体" w:cs="宋体"/>
          <w:color w:val="FF0000"/>
          <w:sz w:val="32"/>
          <w:szCs w:val="32"/>
          <w:lang w:val="zh-CN"/>
        </w:rPr>
      </w:pPr>
      <w:r>
        <w:rPr>
          <w:rFonts w:hint="eastAsia" w:ascii="宋体" w:hAnsi="宋体" w:cs="宋体"/>
          <w:b/>
          <w:color w:val="auto"/>
          <w:sz w:val="32"/>
          <w:szCs w:val="32"/>
          <w:lang w:val="en-US" w:eastAsia="zh-CN"/>
        </w:rPr>
        <w:t>5</w:t>
      </w:r>
      <w:r>
        <w:rPr>
          <w:rFonts w:hint="eastAsia" w:ascii="宋体" w:hAnsi="宋体" w:eastAsia="宋体" w:cs="宋体"/>
          <w:b/>
          <w:color w:val="auto"/>
          <w:sz w:val="32"/>
          <w:szCs w:val="32"/>
          <w:lang w:val="zh-CN"/>
        </w:rPr>
        <w:t>．住房保障支出</w:t>
      </w:r>
      <w:r>
        <w:rPr>
          <w:rFonts w:hint="eastAsia" w:ascii="宋体" w:hAnsi="宋体" w:eastAsia="宋体" w:cs="宋体"/>
          <w:color w:val="auto"/>
          <w:sz w:val="32"/>
          <w:szCs w:val="32"/>
          <w:lang w:val="zh-CN"/>
        </w:rPr>
        <w:t>年初预算数为167.13万元,支出决算为167.13万元,完成年初预算的100.0%,</w:t>
      </w:r>
      <w:r>
        <w:rPr>
          <w:rFonts w:hint="eastAsia" w:ascii="宋体" w:hAnsi="宋体" w:eastAsia="宋体" w:cs="宋体"/>
          <w:sz w:val="32"/>
          <w:szCs w:val="32"/>
        </w:rPr>
        <w:t>年初预算数与决算数一致。</w:t>
      </w:r>
    </w:p>
    <w:p>
      <w:pPr>
        <w:spacing w:before="100" w:beforeLines="0" w:after="100" w:afterLines="0"/>
        <w:ind w:firstLine="643" w:firstLineChars="200"/>
        <w:jc w:val="left"/>
        <w:rPr>
          <w:rFonts w:hint="eastAsia" w:ascii="宋体" w:hAnsi="宋体" w:eastAsia="宋体" w:cs="宋体"/>
          <w:color w:val="FF0000"/>
          <w:sz w:val="32"/>
          <w:szCs w:val="32"/>
          <w:lang w:val="en-US" w:eastAsia="zh-CN"/>
        </w:rPr>
      </w:pPr>
      <w:r>
        <w:rPr>
          <w:rFonts w:hint="eastAsia" w:ascii="宋体" w:hAnsi="宋体" w:cs="宋体"/>
          <w:b/>
          <w:color w:val="auto"/>
          <w:sz w:val="32"/>
          <w:szCs w:val="32"/>
          <w:lang w:val="en-US" w:eastAsia="zh-CN"/>
        </w:rPr>
        <w:t>6</w:t>
      </w:r>
      <w:r>
        <w:rPr>
          <w:rFonts w:hint="eastAsia" w:ascii="宋体" w:hAnsi="宋体" w:eastAsia="宋体" w:cs="宋体"/>
          <w:b/>
          <w:color w:val="auto"/>
          <w:sz w:val="32"/>
          <w:szCs w:val="32"/>
          <w:lang w:val="zh-CN"/>
        </w:rPr>
        <w:t>．灾害防治及应急管理支出</w:t>
      </w:r>
      <w:r>
        <w:rPr>
          <w:rFonts w:hint="eastAsia" w:ascii="宋体" w:hAnsi="宋体" w:eastAsia="宋体" w:cs="宋体"/>
          <w:color w:val="auto"/>
          <w:sz w:val="32"/>
          <w:szCs w:val="32"/>
          <w:lang w:val="zh-CN"/>
        </w:rPr>
        <w:t>年初预算数为0.00万元,支出决算为80.00万元,完成年初预算的</w:t>
      </w:r>
      <w:r>
        <w:rPr>
          <w:rFonts w:hint="eastAsia" w:ascii="宋体" w:hAnsi="宋体" w:cs="宋体"/>
          <w:color w:val="auto"/>
          <w:sz w:val="32"/>
          <w:szCs w:val="32"/>
          <w:lang w:val="en-US" w:eastAsia="zh-CN"/>
        </w:rPr>
        <w:t>0.00</w:t>
      </w:r>
      <w:r>
        <w:rPr>
          <w:rFonts w:hint="eastAsia" w:ascii="宋体" w:hAnsi="宋体" w:eastAsia="宋体" w:cs="宋体"/>
          <w:color w:val="auto"/>
          <w:sz w:val="32"/>
          <w:szCs w:val="32"/>
          <w:lang w:val="zh-CN"/>
        </w:rPr>
        <w:t>%,</w:t>
      </w:r>
      <w:r>
        <w:rPr>
          <w:rFonts w:hint="eastAsia" w:ascii="宋体" w:hAnsi="宋体" w:eastAsia="宋体" w:cs="宋体"/>
          <w:color w:val="auto"/>
          <w:sz w:val="32"/>
          <w:szCs w:val="32"/>
        </w:rPr>
        <w:t>是202</w:t>
      </w:r>
      <w:r>
        <w:rPr>
          <w:rFonts w:hint="eastAsia" w:ascii="宋体" w:hAnsi="宋体" w:cs="宋体"/>
          <w:color w:val="auto"/>
          <w:sz w:val="32"/>
          <w:szCs w:val="32"/>
          <w:lang w:val="en-US" w:eastAsia="zh-CN"/>
        </w:rPr>
        <w:t>2</w:t>
      </w:r>
      <w:r>
        <w:rPr>
          <w:rFonts w:hint="eastAsia" w:ascii="宋体" w:hAnsi="宋体" w:eastAsia="宋体" w:cs="宋体"/>
          <w:color w:val="auto"/>
          <w:sz w:val="32"/>
          <w:szCs w:val="32"/>
        </w:rPr>
        <w:t>年申请追加中央自然灾害防治体系建设补助资金支出</w:t>
      </w:r>
      <w:r>
        <w:rPr>
          <w:rFonts w:hint="eastAsia" w:ascii="宋体" w:hAnsi="宋体" w:cs="宋体"/>
          <w:color w:val="auto"/>
          <w:sz w:val="32"/>
          <w:szCs w:val="32"/>
          <w:lang w:val="en-US" w:eastAsia="zh-CN"/>
        </w:rPr>
        <w:t>80</w:t>
      </w:r>
      <w:r>
        <w:rPr>
          <w:rFonts w:hint="eastAsia" w:ascii="宋体" w:hAnsi="宋体" w:eastAsia="宋体" w:cs="宋体"/>
          <w:color w:val="auto"/>
          <w:sz w:val="32"/>
          <w:szCs w:val="32"/>
        </w:rPr>
        <w:t>万元</w:t>
      </w:r>
      <w:r>
        <w:rPr>
          <w:rFonts w:hint="eastAsia" w:ascii="宋体" w:hAnsi="宋体" w:cs="宋体"/>
          <w:color w:val="auto"/>
          <w:sz w:val="32"/>
          <w:szCs w:val="32"/>
          <w:lang w:val="en-US" w:eastAsia="zh-CN"/>
        </w:rPr>
        <w:t>。</w:t>
      </w:r>
    </w:p>
    <w:p>
      <w:pPr>
        <w:spacing w:before="100" w:beforeLines="0" w:after="100" w:afterLines="0"/>
        <w:ind w:firstLine="640" w:firstLineChars="200"/>
        <w:jc w:val="left"/>
        <w:rPr>
          <w:rFonts w:hint="eastAsia" w:ascii="宋体" w:hAnsi="宋体" w:eastAsia="宋体" w:cs="宋体"/>
          <w:color w:val="auto"/>
          <w:sz w:val="32"/>
          <w:szCs w:val="32"/>
          <w:lang w:val="zh-CN"/>
        </w:rPr>
      </w:pPr>
      <w:r>
        <w:rPr>
          <w:rFonts w:hint="eastAsia" w:ascii="宋体" w:hAnsi="宋体" w:eastAsia="宋体" w:cs="宋体"/>
          <w:color w:val="auto"/>
          <w:sz w:val="32"/>
          <w:szCs w:val="32"/>
          <w:lang w:val="zh-CN"/>
        </w:rPr>
        <w:t>六、一般公共预算财政拨款基本支出决算情况说明</w:t>
      </w:r>
    </w:p>
    <w:p>
      <w:pPr>
        <w:spacing w:before="100" w:beforeLines="0" w:after="100" w:afterLines="0"/>
        <w:ind w:firstLine="640" w:firstLineChars="200"/>
        <w:jc w:val="left"/>
        <w:rPr>
          <w:rFonts w:hint="eastAsia" w:ascii="宋体" w:hAnsi="宋体" w:eastAsia="宋体" w:cs="宋体"/>
          <w:color w:val="auto"/>
          <w:sz w:val="32"/>
          <w:szCs w:val="32"/>
          <w:lang w:val="zh-CN"/>
        </w:rPr>
      </w:pPr>
      <w:r>
        <w:rPr>
          <w:rFonts w:hint="eastAsia" w:ascii="宋体" w:hAnsi="宋体" w:eastAsia="宋体" w:cs="宋体"/>
          <w:color w:val="auto"/>
          <w:sz w:val="32"/>
          <w:szCs w:val="32"/>
          <w:lang w:val="zh-CN"/>
        </w:rPr>
        <w:t>2022年度一般公共预算财政拨款基本支出2955.66万元。其中：</w:t>
      </w:r>
      <w:r>
        <w:rPr>
          <w:rFonts w:hint="eastAsia" w:ascii="宋体" w:hAnsi="宋体" w:eastAsia="宋体" w:cs="宋体"/>
          <w:b/>
          <w:color w:val="auto"/>
          <w:sz w:val="32"/>
          <w:szCs w:val="32"/>
          <w:lang w:val="zh-CN"/>
        </w:rPr>
        <w:t>人员经费</w:t>
      </w:r>
      <w:r>
        <w:rPr>
          <w:rFonts w:hint="eastAsia" w:ascii="宋体" w:hAnsi="宋体" w:eastAsia="宋体" w:cs="宋体"/>
          <w:color w:val="auto"/>
          <w:sz w:val="32"/>
          <w:szCs w:val="32"/>
          <w:lang w:val="zh-CN"/>
        </w:rPr>
        <w:t>2813.22万元,较上年决算数增加403.2</w:t>
      </w:r>
      <w:r>
        <w:rPr>
          <w:rFonts w:hint="eastAsia" w:ascii="宋体" w:hAnsi="宋体" w:cs="宋体"/>
          <w:color w:val="auto"/>
          <w:sz w:val="32"/>
          <w:szCs w:val="32"/>
          <w:lang w:val="en-US" w:eastAsia="zh-CN"/>
        </w:rPr>
        <w:t>0</w:t>
      </w:r>
      <w:r>
        <w:rPr>
          <w:rFonts w:hint="eastAsia" w:ascii="宋体" w:hAnsi="宋体" w:eastAsia="宋体" w:cs="宋体"/>
          <w:color w:val="auto"/>
          <w:sz w:val="32"/>
          <w:szCs w:val="32"/>
          <w:lang w:val="zh-CN"/>
        </w:rPr>
        <w:t>万元,增长16.73%,</w:t>
      </w:r>
      <w:r>
        <w:rPr>
          <w:rFonts w:hint="eastAsia" w:ascii="宋体" w:hAnsi="宋体" w:eastAsia="宋体" w:cs="宋体"/>
          <w:sz w:val="32"/>
          <w:szCs w:val="32"/>
        </w:rPr>
        <w:t>主要原因是落实机关事业单位职工工资提标政策，调整与工资挂钩的相关经费。人员经费用途主要包括.“基本工资、津贴补贴、机关事业单位基本养老保险缴费、职业年金缴费、职工基本医疗保险缴费、其他社会保险缴费、住房公积金”</w:t>
      </w:r>
      <w:r>
        <w:rPr>
          <w:rFonts w:hint="eastAsia" w:ascii="宋体" w:hAnsi="宋体" w:cs="宋体"/>
          <w:sz w:val="32"/>
          <w:szCs w:val="32"/>
          <w:lang w:eastAsia="zh-CN"/>
        </w:rPr>
        <w:t>。</w:t>
      </w:r>
      <w:r>
        <w:rPr>
          <w:rFonts w:hint="eastAsia" w:ascii="宋体" w:hAnsi="宋体" w:eastAsia="宋体" w:cs="宋体"/>
          <w:b/>
          <w:color w:val="auto"/>
          <w:sz w:val="32"/>
          <w:szCs w:val="32"/>
          <w:lang w:val="zh-CN"/>
        </w:rPr>
        <w:t>公用经费</w:t>
      </w:r>
      <w:r>
        <w:rPr>
          <w:rFonts w:hint="eastAsia" w:ascii="宋体" w:hAnsi="宋体" w:eastAsia="宋体" w:cs="宋体"/>
          <w:color w:val="auto"/>
          <w:sz w:val="32"/>
          <w:szCs w:val="32"/>
          <w:lang w:val="zh-CN"/>
        </w:rPr>
        <w:t>142.44万元,较上年决算数增加10.52万元,增长7.97%,主要原因是本</w:t>
      </w:r>
      <w:r>
        <w:rPr>
          <w:rFonts w:hint="eastAsia" w:ascii="宋体" w:hAnsi="宋体" w:cs="宋体"/>
          <w:color w:val="auto"/>
          <w:sz w:val="32"/>
          <w:szCs w:val="32"/>
          <w:lang w:val="en-US" w:eastAsia="zh-CN"/>
        </w:rPr>
        <w:t>单位</w:t>
      </w:r>
      <w:r>
        <w:rPr>
          <w:rFonts w:hint="eastAsia" w:ascii="宋体" w:hAnsi="宋体" w:eastAsia="宋体" w:cs="宋体"/>
          <w:color w:val="auto"/>
          <w:sz w:val="32"/>
          <w:szCs w:val="32"/>
          <w:lang w:val="zh-CN"/>
        </w:rPr>
        <w:t>主动服务能源资源保障，扎实推进找矿突破战略行动，本年业务开展增多，相关支出增加</w:t>
      </w:r>
      <w:r>
        <w:rPr>
          <w:rFonts w:hint="eastAsia" w:ascii="宋体" w:hAnsi="宋体" w:cs="宋体"/>
          <w:color w:val="auto"/>
          <w:sz w:val="32"/>
          <w:szCs w:val="32"/>
          <w:lang w:val="zh-CN"/>
        </w:rPr>
        <w:t>。</w:t>
      </w:r>
      <w:r>
        <w:rPr>
          <w:rFonts w:hint="eastAsia" w:ascii="宋体" w:hAnsi="宋体" w:eastAsia="宋体" w:cs="宋体"/>
          <w:color w:val="auto"/>
          <w:sz w:val="32"/>
          <w:szCs w:val="32"/>
        </w:rPr>
        <w:t>公</w:t>
      </w:r>
      <w:r>
        <w:rPr>
          <w:rFonts w:hint="eastAsia" w:ascii="宋体" w:hAnsi="宋体" w:eastAsia="宋体" w:cs="宋体"/>
          <w:sz w:val="32"/>
          <w:szCs w:val="32"/>
        </w:rPr>
        <w:t>用经费用途主要包括“办公费、印刷费、咨询费、手续费、水费、电费、邮电费、取暖费、物业管理费、差旅费、维修（护）费、培训费、公务接待费、工会经费、福利费、公务用车运行维护费、其他交通费、其他商品和服务支出”。</w:t>
      </w:r>
    </w:p>
    <w:p>
      <w:pPr>
        <w:spacing w:before="100" w:beforeLines="0" w:after="100" w:afterLines="0"/>
        <w:ind w:firstLine="640" w:firstLineChars="200"/>
        <w:jc w:val="left"/>
        <w:rPr>
          <w:rFonts w:hint="eastAsia" w:ascii="宋体" w:hAnsi="宋体" w:eastAsia="宋体" w:cs="宋体"/>
          <w:color w:val="auto"/>
          <w:sz w:val="32"/>
          <w:szCs w:val="32"/>
          <w:lang w:val="zh-CN"/>
        </w:rPr>
      </w:pPr>
      <w:r>
        <w:rPr>
          <w:rFonts w:hint="eastAsia" w:ascii="宋体" w:hAnsi="宋体" w:eastAsia="宋体" w:cs="宋体"/>
          <w:color w:val="auto"/>
          <w:sz w:val="32"/>
          <w:szCs w:val="32"/>
          <w:lang w:val="en-US"/>
        </w:rPr>
        <w:t>七</w:t>
      </w:r>
      <w:r>
        <w:rPr>
          <w:rFonts w:hint="eastAsia" w:ascii="宋体" w:hAnsi="宋体" w:eastAsia="宋体" w:cs="宋体"/>
          <w:color w:val="auto"/>
          <w:sz w:val="32"/>
          <w:szCs w:val="32"/>
          <w:lang w:val="zh-CN"/>
        </w:rPr>
        <w:t>、机关运行经费支出情况说明</w:t>
      </w:r>
    </w:p>
    <w:p>
      <w:pPr>
        <w:spacing w:before="100" w:beforeLines="0" w:after="100" w:afterLines="0"/>
        <w:ind w:firstLine="640" w:firstLineChars="200"/>
        <w:jc w:val="left"/>
        <w:rPr>
          <w:rFonts w:hint="eastAsia" w:ascii="宋体" w:hAnsi="宋体" w:eastAsia="宋体" w:cs="宋体"/>
          <w:color w:val="auto"/>
          <w:sz w:val="32"/>
          <w:szCs w:val="32"/>
          <w:lang w:val="zh-CN"/>
        </w:rPr>
      </w:pPr>
      <w:r>
        <w:rPr>
          <w:rFonts w:hint="eastAsia" w:ascii="宋体" w:hAnsi="宋体" w:eastAsia="宋体" w:cs="宋体"/>
          <w:color w:val="auto"/>
          <w:sz w:val="32"/>
          <w:szCs w:val="32"/>
          <w:lang w:val="zh-CN"/>
        </w:rPr>
        <w:t>我单位2022年度无机关运行相关经费。</w:t>
      </w:r>
    </w:p>
    <w:p>
      <w:pPr>
        <w:pStyle w:val="2"/>
        <w:shd w:val="clear" w:color="auto" w:fill="FFFFFF"/>
        <w:ind w:firstLine="640" w:firstLineChars="200"/>
        <w:rPr>
          <w:rStyle w:val="6"/>
          <w:rFonts w:hint="eastAsia" w:ascii="宋体" w:hAnsi="宋体" w:eastAsia="宋体" w:cs="宋体"/>
          <w:b w:val="0"/>
          <w:bCs w:val="0"/>
          <w:sz w:val="32"/>
          <w:szCs w:val="32"/>
        </w:rPr>
      </w:pPr>
      <w:r>
        <w:rPr>
          <w:rFonts w:hint="eastAsia" w:ascii="宋体" w:hAnsi="宋体" w:eastAsia="宋体" w:cs="宋体"/>
          <w:color w:val="auto"/>
          <w:sz w:val="32"/>
          <w:szCs w:val="32"/>
          <w:lang w:val="zh-CN"/>
        </w:rPr>
        <w:t>本年度会议费支出0.75万元,较上年决算数减少0.31万元,下降29.25%,</w:t>
      </w:r>
      <w:r>
        <w:rPr>
          <w:rStyle w:val="6"/>
          <w:rFonts w:hint="eastAsia" w:ascii="宋体" w:hAnsi="宋体" w:eastAsia="宋体" w:cs="宋体"/>
          <w:b w:val="0"/>
          <w:bCs w:val="0"/>
          <w:sz w:val="32"/>
          <w:szCs w:val="32"/>
        </w:rPr>
        <w:t>主要是按照过“紧日子”要求，压缩会议次数及规模。</w:t>
      </w:r>
    </w:p>
    <w:p>
      <w:pPr>
        <w:spacing w:before="100" w:beforeLines="0" w:after="100" w:afterLines="0"/>
        <w:ind w:firstLine="640" w:firstLineChars="200"/>
        <w:jc w:val="left"/>
        <w:rPr>
          <w:rFonts w:hint="eastAsia" w:ascii="宋体" w:hAnsi="宋体" w:eastAsia="宋体" w:cs="宋体"/>
          <w:color w:val="auto"/>
          <w:sz w:val="32"/>
          <w:szCs w:val="32"/>
          <w:lang w:val="zh-CN"/>
        </w:rPr>
      </w:pPr>
      <w:r>
        <w:rPr>
          <w:rFonts w:hint="eastAsia" w:ascii="宋体" w:hAnsi="宋体" w:eastAsia="宋体" w:cs="宋体"/>
          <w:color w:val="auto"/>
          <w:sz w:val="32"/>
          <w:szCs w:val="32"/>
          <w:lang w:val="zh-CN"/>
        </w:rPr>
        <w:t>本年度培训费支出0.39万元,较上年决算数增加0.39万元,主要原因是因业务培训需求增加，培训费用支出上升。</w:t>
      </w:r>
    </w:p>
    <w:p>
      <w:pPr>
        <w:spacing w:before="100" w:beforeLines="0" w:after="100" w:afterLines="0"/>
        <w:ind w:firstLine="640" w:firstLineChars="200"/>
        <w:jc w:val="left"/>
        <w:rPr>
          <w:rFonts w:hint="eastAsia" w:ascii="宋体" w:hAnsi="宋体" w:eastAsia="宋体" w:cs="宋体"/>
          <w:color w:val="auto"/>
          <w:sz w:val="32"/>
          <w:szCs w:val="32"/>
          <w:lang w:val="zh-CN"/>
        </w:rPr>
      </w:pPr>
      <w:r>
        <w:rPr>
          <w:rFonts w:hint="eastAsia" w:ascii="宋体" w:hAnsi="宋体" w:eastAsia="宋体" w:cs="宋体"/>
          <w:color w:val="auto"/>
          <w:sz w:val="32"/>
          <w:szCs w:val="32"/>
          <w:lang w:val="en-US"/>
        </w:rPr>
        <w:t>八</w:t>
      </w:r>
      <w:r>
        <w:rPr>
          <w:rFonts w:hint="eastAsia" w:ascii="宋体" w:hAnsi="宋体" w:eastAsia="宋体" w:cs="宋体"/>
          <w:color w:val="auto"/>
          <w:sz w:val="32"/>
          <w:szCs w:val="32"/>
          <w:lang w:val="zh-CN"/>
        </w:rPr>
        <w:t>、政府采购支出情况说明</w:t>
      </w:r>
    </w:p>
    <w:p>
      <w:pPr>
        <w:spacing w:before="100" w:beforeLines="0" w:after="100" w:afterLines="0"/>
        <w:ind w:firstLine="640" w:firstLineChars="200"/>
        <w:jc w:val="left"/>
        <w:rPr>
          <w:rFonts w:hint="eastAsia" w:ascii="宋体" w:hAnsi="宋体" w:eastAsia="宋体" w:cs="宋体"/>
          <w:color w:val="auto"/>
          <w:sz w:val="32"/>
          <w:szCs w:val="32"/>
          <w:lang w:val="zh-CN"/>
        </w:rPr>
      </w:pPr>
      <w:r>
        <w:rPr>
          <w:rFonts w:hint="eastAsia" w:ascii="宋体" w:hAnsi="宋体" w:eastAsia="宋体" w:cs="宋体"/>
          <w:color w:val="auto"/>
          <w:sz w:val="32"/>
          <w:szCs w:val="32"/>
          <w:lang w:val="zh-CN"/>
        </w:rPr>
        <w:t>2022年度</w:t>
      </w:r>
      <w:r>
        <w:rPr>
          <w:rFonts w:hint="eastAsia" w:ascii="宋体" w:hAnsi="宋体" w:cs="宋体"/>
          <w:color w:val="auto"/>
          <w:sz w:val="32"/>
          <w:szCs w:val="32"/>
          <w:lang w:val="en-US" w:eastAsia="zh-CN"/>
        </w:rPr>
        <w:t>我单位</w:t>
      </w:r>
      <w:r>
        <w:rPr>
          <w:rFonts w:hint="eastAsia" w:ascii="宋体" w:hAnsi="宋体" w:eastAsia="宋体" w:cs="宋体"/>
          <w:color w:val="auto"/>
          <w:sz w:val="32"/>
          <w:szCs w:val="32"/>
          <w:lang w:val="zh-CN"/>
        </w:rPr>
        <w:t>政府采购支出合计457.23万元,其中：政府采购货物支出119.59万元、政府采购工程支出337.64万元、政府采购服务支出0.00万元。授予中小企业合同金额457.23万元,占政府采购支出总额的100.00%,其中：授予小微企业合同金额119.59万元,占政府采购支出总额的26.16%。</w:t>
      </w:r>
    </w:p>
    <w:p>
      <w:pPr>
        <w:spacing w:before="100" w:beforeLines="0" w:after="100" w:afterLines="0"/>
        <w:ind w:firstLine="640" w:firstLineChars="200"/>
        <w:jc w:val="left"/>
        <w:rPr>
          <w:rFonts w:hint="eastAsia" w:ascii="宋体" w:hAnsi="宋体" w:eastAsia="宋体" w:cs="宋体"/>
          <w:color w:val="auto"/>
          <w:sz w:val="32"/>
          <w:szCs w:val="32"/>
          <w:lang w:val="zh-CN"/>
        </w:rPr>
      </w:pPr>
      <w:r>
        <w:rPr>
          <w:rFonts w:hint="eastAsia" w:ascii="宋体" w:hAnsi="宋体" w:eastAsia="宋体" w:cs="宋体"/>
          <w:color w:val="auto"/>
          <w:sz w:val="32"/>
          <w:szCs w:val="32"/>
          <w:lang w:val="en-US"/>
        </w:rPr>
        <w:t>九</w:t>
      </w:r>
      <w:r>
        <w:rPr>
          <w:rFonts w:hint="eastAsia" w:ascii="宋体" w:hAnsi="宋体" w:eastAsia="宋体" w:cs="宋体"/>
          <w:color w:val="auto"/>
          <w:sz w:val="32"/>
          <w:szCs w:val="32"/>
          <w:lang w:val="zh-CN"/>
        </w:rPr>
        <w:t>、国有资产占用情况说明</w:t>
      </w:r>
    </w:p>
    <w:p>
      <w:pPr>
        <w:spacing w:before="100" w:beforeLines="0" w:after="100" w:afterLines="0"/>
        <w:ind w:firstLine="640" w:firstLineChars="200"/>
        <w:jc w:val="left"/>
        <w:rPr>
          <w:rFonts w:hint="eastAsia" w:ascii="宋体" w:hAnsi="宋体" w:eastAsia="宋体" w:cs="宋体"/>
          <w:color w:val="auto"/>
          <w:sz w:val="32"/>
          <w:szCs w:val="32"/>
          <w:lang w:val="zh-CN"/>
        </w:rPr>
      </w:pPr>
      <w:r>
        <w:rPr>
          <w:rFonts w:hint="eastAsia" w:ascii="宋体" w:hAnsi="宋体" w:eastAsia="宋体" w:cs="宋体"/>
          <w:color w:val="auto"/>
          <w:sz w:val="32"/>
          <w:szCs w:val="32"/>
          <w:lang w:val="zh-CN"/>
        </w:rPr>
        <w:t>截至2022年12月31日,</w:t>
      </w:r>
      <w:r>
        <w:rPr>
          <w:rFonts w:hint="eastAsia" w:ascii="宋体" w:hAnsi="宋体" w:cs="宋体"/>
          <w:color w:val="auto"/>
          <w:sz w:val="32"/>
          <w:szCs w:val="32"/>
          <w:lang w:val="en-US" w:eastAsia="zh-CN"/>
        </w:rPr>
        <w:t>我单位</w:t>
      </w:r>
      <w:r>
        <w:rPr>
          <w:rFonts w:hint="eastAsia" w:ascii="宋体" w:hAnsi="宋体" w:eastAsia="宋体" w:cs="宋体"/>
          <w:color w:val="auto"/>
          <w:sz w:val="32"/>
          <w:szCs w:val="32"/>
          <w:lang w:val="zh-CN"/>
        </w:rPr>
        <w:t>共有车辆2辆,其中,副部(省)级及以上领导用车0辆、主要领导干部用车0辆、机要通信用车0辆、应急保障用车0辆、执法执勤用车0辆,特种专业技术用车0辆,离退休干部用车0辆,其他用车2辆,其他用车主要</w:t>
      </w:r>
      <w:r>
        <w:rPr>
          <w:rFonts w:hint="eastAsia" w:ascii="宋体" w:hAnsi="宋体" w:eastAsia="宋体" w:cs="宋体"/>
          <w:color w:val="auto"/>
          <w:sz w:val="32"/>
          <w:szCs w:val="32"/>
        </w:rPr>
        <w:t>是用于野外地质勘查车辆</w:t>
      </w:r>
      <w:r>
        <w:rPr>
          <w:rFonts w:hint="eastAsia" w:ascii="宋体" w:hAnsi="宋体" w:eastAsia="宋体" w:cs="宋体"/>
          <w:color w:val="auto"/>
          <w:sz w:val="32"/>
          <w:szCs w:val="32"/>
          <w:lang w:val="zh-CN"/>
        </w:rPr>
        <w:t>。单价100万元(含)以上设备2台(套)。</w:t>
      </w:r>
    </w:p>
    <w:p>
      <w:pPr>
        <w:spacing w:before="100" w:beforeLines="0" w:after="100" w:afterLines="0"/>
        <w:ind w:firstLine="640" w:firstLineChars="200"/>
        <w:jc w:val="left"/>
        <w:rPr>
          <w:rFonts w:hint="eastAsia" w:ascii="宋体" w:hAnsi="宋体" w:eastAsia="宋体" w:cs="宋体"/>
          <w:color w:val="auto"/>
          <w:sz w:val="32"/>
          <w:szCs w:val="32"/>
          <w:lang w:val="zh-CN"/>
        </w:rPr>
      </w:pPr>
      <w:r>
        <w:rPr>
          <w:rFonts w:hint="eastAsia" w:ascii="宋体" w:hAnsi="宋体" w:eastAsia="宋体" w:cs="宋体"/>
          <w:color w:val="auto"/>
          <w:sz w:val="32"/>
          <w:szCs w:val="32"/>
          <w:lang w:val="zh-CN"/>
        </w:rPr>
        <w:t>十、政府性基金预算财政拨款收支决算情况说明</w:t>
      </w:r>
    </w:p>
    <w:p>
      <w:pPr>
        <w:spacing w:before="100" w:beforeLines="0" w:after="100" w:afterLines="0"/>
        <w:ind w:firstLine="640" w:firstLineChars="200"/>
        <w:jc w:val="left"/>
        <w:rPr>
          <w:rFonts w:hint="eastAsia" w:ascii="宋体" w:hAnsi="宋体" w:eastAsia="宋体" w:cs="宋体"/>
          <w:color w:val="auto"/>
          <w:sz w:val="32"/>
          <w:szCs w:val="32"/>
          <w:lang w:val="zh-CN"/>
        </w:rPr>
      </w:pPr>
      <w:r>
        <w:rPr>
          <w:rFonts w:hint="eastAsia" w:ascii="宋体" w:hAnsi="宋体" w:cs="宋体"/>
          <w:color w:val="auto"/>
          <w:sz w:val="32"/>
          <w:szCs w:val="32"/>
          <w:highlight w:val="none"/>
          <w:lang w:val="en-US" w:eastAsia="zh-CN"/>
        </w:rPr>
        <w:t>我单位</w:t>
      </w:r>
      <w:r>
        <w:rPr>
          <w:rFonts w:hint="eastAsia" w:ascii="宋体" w:hAnsi="宋体" w:eastAsia="宋体" w:cs="宋体"/>
          <w:color w:val="auto"/>
          <w:sz w:val="32"/>
          <w:szCs w:val="32"/>
          <w:highlight w:val="none"/>
          <w:lang w:val="zh-CN"/>
        </w:rPr>
        <w:t>2</w:t>
      </w:r>
      <w:r>
        <w:rPr>
          <w:rFonts w:hint="eastAsia" w:ascii="宋体" w:hAnsi="宋体" w:eastAsia="宋体" w:cs="宋体"/>
          <w:color w:val="auto"/>
          <w:sz w:val="32"/>
          <w:szCs w:val="32"/>
          <w:lang w:val="zh-CN"/>
        </w:rPr>
        <w:t>022年度无政府性基金收入,也没有使用政府性基金安排的支出。</w:t>
      </w:r>
    </w:p>
    <w:p>
      <w:pPr>
        <w:spacing w:before="100" w:beforeLines="0" w:after="100" w:afterLines="0"/>
        <w:ind w:firstLine="640" w:firstLineChars="200"/>
        <w:jc w:val="left"/>
        <w:rPr>
          <w:rFonts w:hint="eastAsia" w:ascii="宋体" w:hAnsi="宋体" w:eastAsia="宋体" w:cs="宋体"/>
          <w:color w:val="auto"/>
          <w:sz w:val="32"/>
          <w:szCs w:val="32"/>
          <w:lang w:val="zh-CN"/>
        </w:rPr>
      </w:pPr>
      <w:r>
        <w:rPr>
          <w:rFonts w:hint="eastAsia" w:ascii="宋体" w:hAnsi="宋体" w:eastAsia="宋体" w:cs="宋体"/>
          <w:color w:val="auto"/>
          <w:sz w:val="32"/>
          <w:szCs w:val="32"/>
          <w:lang w:val="zh-CN"/>
        </w:rPr>
        <w:t>十</w:t>
      </w:r>
      <w:r>
        <w:rPr>
          <w:rFonts w:hint="eastAsia" w:ascii="宋体" w:hAnsi="宋体" w:eastAsia="宋体" w:cs="宋体"/>
          <w:color w:val="auto"/>
          <w:sz w:val="32"/>
          <w:szCs w:val="32"/>
          <w:lang w:val="en-US"/>
        </w:rPr>
        <w:t>一</w:t>
      </w:r>
      <w:r>
        <w:rPr>
          <w:rFonts w:hint="eastAsia" w:ascii="宋体" w:hAnsi="宋体" w:eastAsia="宋体" w:cs="宋体"/>
          <w:color w:val="auto"/>
          <w:sz w:val="32"/>
          <w:szCs w:val="32"/>
          <w:lang w:val="zh-CN"/>
        </w:rPr>
        <w:t>、国有资本经营预算财政拨款支出情况说明</w:t>
      </w:r>
    </w:p>
    <w:p>
      <w:pPr>
        <w:spacing w:before="100" w:beforeLines="0" w:after="100" w:afterLines="0"/>
        <w:ind w:firstLine="640" w:firstLineChars="200"/>
        <w:jc w:val="left"/>
        <w:rPr>
          <w:rFonts w:hint="eastAsia" w:ascii="宋体" w:hAnsi="宋体" w:eastAsia="宋体" w:cs="宋体"/>
          <w:color w:val="auto"/>
          <w:sz w:val="32"/>
          <w:szCs w:val="32"/>
          <w:lang w:val="zh-CN"/>
        </w:rPr>
      </w:pPr>
      <w:r>
        <w:rPr>
          <w:rFonts w:hint="eastAsia" w:ascii="宋体" w:hAnsi="宋体" w:cs="宋体"/>
          <w:color w:val="auto"/>
          <w:sz w:val="32"/>
          <w:szCs w:val="32"/>
          <w:highlight w:val="none"/>
          <w:lang w:val="en-US" w:eastAsia="zh-CN"/>
        </w:rPr>
        <w:t>我单位</w:t>
      </w:r>
      <w:r>
        <w:rPr>
          <w:rFonts w:hint="eastAsia" w:ascii="宋体" w:hAnsi="宋体" w:eastAsia="宋体" w:cs="宋体"/>
          <w:color w:val="auto"/>
          <w:sz w:val="32"/>
          <w:szCs w:val="32"/>
          <w:lang w:val="zh-CN"/>
        </w:rPr>
        <w:t>2022年度没有使用国有资本经营预算安排的支出</w:t>
      </w:r>
      <w:r>
        <w:rPr>
          <w:rFonts w:hint="eastAsia" w:ascii="宋体" w:hAnsi="宋体" w:cs="宋体"/>
          <w:color w:val="auto"/>
          <w:sz w:val="32"/>
          <w:szCs w:val="32"/>
          <w:lang w:val="zh-CN"/>
        </w:rPr>
        <w:t>。</w:t>
      </w:r>
    </w:p>
    <w:p>
      <w:pPr>
        <w:spacing w:before="100" w:beforeLines="0" w:after="100" w:afterLines="0"/>
        <w:ind w:firstLine="640" w:firstLineChars="200"/>
        <w:jc w:val="left"/>
        <w:rPr>
          <w:rFonts w:hint="eastAsia" w:ascii="宋体" w:hAnsi="宋体" w:eastAsia="宋体" w:cs="宋体"/>
          <w:color w:val="auto"/>
          <w:sz w:val="32"/>
          <w:szCs w:val="32"/>
          <w:lang w:val="zh-CN"/>
        </w:rPr>
      </w:pPr>
      <w:r>
        <w:rPr>
          <w:rFonts w:hint="eastAsia" w:ascii="宋体" w:hAnsi="宋体" w:eastAsia="宋体" w:cs="宋体"/>
          <w:color w:val="auto"/>
          <w:sz w:val="32"/>
          <w:szCs w:val="32"/>
          <w:lang w:val="en-US"/>
        </w:rPr>
        <w:t>十二</w:t>
      </w:r>
      <w:r>
        <w:rPr>
          <w:rFonts w:hint="eastAsia" w:ascii="宋体" w:hAnsi="宋体" w:eastAsia="宋体" w:cs="宋体"/>
          <w:color w:val="auto"/>
          <w:sz w:val="32"/>
          <w:szCs w:val="32"/>
          <w:lang w:val="zh-CN"/>
        </w:rPr>
        <w:t>、财政拨款“三公”经费支出决算情况说明</w:t>
      </w:r>
    </w:p>
    <w:p>
      <w:pPr>
        <w:spacing w:before="100" w:beforeLines="0" w:after="100" w:afterLines="0"/>
        <w:ind w:firstLine="643" w:firstLineChars="200"/>
        <w:jc w:val="left"/>
        <w:rPr>
          <w:rFonts w:hint="eastAsia" w:ascii="宋体" w:hAnsi="宋体" w:eastAsia="宋体" w:cs="宋体"/>
          <w:color w:val="auto"/>
          <w:sz w:val="32"/>
          <w:szCs w:val="32"/>
          <w:lang w:val="zh-CN"/>
        </w:rPr>
      </w:pPr>
      <w:r>
        <w:rPr>
          <w:rFonts w:hint="eastAsia" w:ascii="宋体" w:hAnsi="宋体" w:eastAsia="宋体" w:cs="宋体"/>
          <w:b/>
          <w:color w:val="auto"/>
          <w:sz w:val="32"/>
          <w:szCs w:val="32"/>
          <w:lang w:val="zh-CN"/>
        </w:rPr>
        <w:t>(一)“三公”经费财政拨款支出总体情况说明</w:t>
      </w:r>
    </w:p>
    <w:p>
      <w:pPr>
        <w:pStyle w:val="2"/>
        <w:ind w:firstLine="640" w:firstLineChars="200"/>
        <w:jc w:val="both"/>
        <w:rPr>
          <w:rFonts w:hint="eastAsia" w:ascii="宋体" w:hAnsi="宋体" w:eastAsia="宋体" w:cs="宋体"/>
          <w:color w:val="auto"/>
          <w:sz w:val="32"/>
          <w:szCs w:val="32"/>
          <w:lang w:val="zh-CN"/>
        </w:rPr>
      </w:pPr>
      <w:r>
        <w:rPr>
          <w:rFonts w:hint="eastAsia" w:ascii="宋体" w:hAnsi="宋体" w:eastAsia="宋体" w:cs="宋体"/>
          <w:color w:val="auto"/>
          <w:sz w:val="32"/>
          <w:szCs w:val="32"/>
          <w:lang w:val="zh-CN"/>
        </w:rPr>
        <w:t>2022年度“三公”经费支出</w:t>
      </w:r>
      <w:r>
        <w:rPr>
          <w:rFonts w:hint="eastAsia" w:ascii="宋体" w:hAnsi="宋体" w:eastAsia="宋体" w:cs="宋体"/>
          <w:color w:val="auto"/>
          <w:sz w:val="32"/>
          <w:szCs w:val="32"/>
          <w:lang w:val="en-US"/>
        </w:rPr>
        <w:t>全年</w:t>
      </w:r>
      <w:r>
        <w:rPr>
          <w:rFonts w:hint="eastAsia" w:ascii="宋体" w:hAnsi="宋体" w:eastAsia="宋体" w:cs="宋体"/>
          <w:color w:val="auto"/>
          <w:sz w:val="32"/>
          <w:szCs w:val="32"/>
          <w:lang w:val="zh-CN"/>
        </w:rPr>
        <w:t>预算数为8.45万元,支出决算为8.45万元,</w:t>
      </w:r>
      <w:r>
        <w:rPr>
          <w:rFonts w:hint="eastAsia" w:ascii="宋体" w:hAnsi="宋体" w:eastAsia="宋体" w:cs="宋体"/>
          <w:color w:val="auto"/>
          <w:sz w:val="32"/>
          <w:szCs w:val="32"/>
          <w:lang w:val="en-US"/>
        </w:rPr>
        <w:t>全年</w:t>
      </w:r>
      <w:r>
        <w:rPr>
          <w:rFonts w:hint="eastAsia" w:ascii="宋体" w:hAnsi="宋体" w:eastAsia="宋体" w:cs="宋体"/>
          <w:color w:val="auto"/>
          <w:sz w:val="32"/>
          <w:szCs w:val="32"/>
          <w:lang w:val="zh-CN"/>
        </w:rPr>
        <w:t>预算数</w:t>
      </w:r>
      <w:r>
        <w:rPr>
          <w:rFonts w:hint="eastAsia" w:ascii="宋体" w:hAnsi="宋体" w:eastAsia="宋体" w:cs="宋体"/>
          <w:sz w:val="32"/>
          <w:szCs w:val="32"/>
        </w:rPr>
        <w:t>与</w:t>
      </w:r>
      <w:r>
        <w:rPr>
          <w:rFonts w:hint="eastAsia" w:ascii="宋体" w:hAnsi="宋体" w:cs="宋体"/>
          <w:sz w:val="32"/>
          <w:szCs w:val="32"/>
          <w:lang w:val="en-US" w:eastAsia="zh-CN"/>
        </w:rPr>
        <w:t>支出</w:t>
      </w:r>
      <w:r>
        <w:rPr>
          <w:rFonts w:hint="eastAsia" w:ascii="宋体" w:hAnsi="宋体" w:eastAsia="宋体" w:cs="宋体"/>
          <w:sz w:val="32"/>
          <w:szCs w:val="32"/>
        </w:rPr>
        <w:t>决算数一致。</w:t>
      </w:r>
      <w:r>
        <w:rPr>
          <w:rFonts w:hint="eastAsia" w:ascii="宋体" w:hAnsi="宋体" w:eastAsia="宋体" w:cs="宋体"/>
          <w:color w:val="auto"/>
          <w:sz w:val="32"/>
          <w:szCs w:val="32"/>
          <w:lang w:val="en-US"/>
        </w:rPr>
        <w:t>较上年决算数</w:t>
      </w:r>
      <w:r>
        <w:rPr>
          <w:rFonts w:hint="eastAsia" w:ascii="宋体" w:hAnsi="宋体" w:eastAsia="宋体" w:cs="宋体"/>
          <w:color w:val="auto"/>
          <w:sz w:val="32"/>
          <w:szCs w:val="32"/>
          <w:lang w:val="en-US" w:eastAsia="zh-CN"/>
        </w:rPr>
        <w:t>减少3.92</w:t>
      </w:r>
      <w:r>
        <w:rPr>
          <w:rFonts w:hint="eastAsia" w:ascii="宋体" w:hAnsi="宋体" w:eastAsia="宋体" w:cs="宋体"/>
          <w:color w:val="auto"/>
          <w:sz w:val="32"/>
          <w:szCs w:val="32"/>
          <w:lang w:val="zh-CN"/>
        </w:rPr>
        <w:t>万元</w:t>
      </w:r>
      <w:r>
        <w:rPr>
          <w:rFonts w:hint="eastAsia" w:ascii="宋体" w:hAnsi="宋体" w:eastAsia="宋体" w:cs="宋体"/>
          <w:color w:val="auto"/>
          <w:sz w:val="32"/>
          <w:szCs w:val="32"/>
          <w:lang w:val="en-US"/>
        </w:rPr>
        <w:t>,</w:t>
      </w:r>
      <w:r>
        <w:rPr>
          <w:rFonts w:hint="eastAsia" w:ascii="宋体" w:hAnsi="宋体" w:eastAsia="宋体" w:cs="宋体"/>
          <w:color w:val="auto"/>
          <w:sz w:val="32"/>
          <w:szCs w:val="32"/>
          <w:lang w:val="en-US" w:eastAsia="zh-CN"/>
        </w:rPr>
        <w:t>下降31.71</w:t>
      </w:r>
      <w:r>
        <w:rPr>
          <w:rFonts w:hint="eastAsia" w:ascii="宋体" w:hAnsi="宋体" w:eastAsia="宋体" w:cs="宋体"/>
          <w:color w:val="auto"/>
          <w:sz w:val="32"/>
          <w:szCs w:val="32"/>
          <w:lang w:val="zh-CN"/>
        </w:rPr>
        <w:t>%</w:t>
      </w:r>
      <w:r>
        <w:rPr>
          <w:rFonts w:hint="eastAsia" w:ascii="宋体" w:hAnsi="宋体" w:eastAsia="宋体" w:cs="宋体"/>
          <w:color w:val="auto"/>
          <w:sz w:val="32"/>
          <w:szCs w:val="32"/>
          <w:lang w:val="en-US"/>
        </w:rPr>
        <w:t>,主要原因</w:t>
      </w:r>
      <w:r>
        <w:rPr>
          <w:rFonts w:hint="eastAsia" w:ascii="宋体" w:hAnsi="宋体" w:eastAsia="宋体" w:cs="宋体"/>
          <w:sz w:val="32"/>
          <w:szCs w:val="32"/>
        </w:rPr>
        <w:t>是贯彻落实中央八项规定精神，按照过“紧日子”的要求，从严控制和压缩“三公”经费。</w:t>
      </w:r>
    </w:p>
    <w:p>
      <w:pPr>
        <w:spacing w:before="100" w:beforeLines="0" w:after="100" w:afterLines="0"/>
        <w:ind w:firstLine="643" w:firstLineChars="200"/>
        <w:jc w:val="left"/>
        <w:rPr>
          <w:rFonts w:hint="eastAsia" w:ascii="宋体" w:hAnsi="宋体" w:eastAsia="宋体" w:cs="宋体"/>
          <w:color w:val="auto"/>
          <w:sz w:val="32"/>
          <w:szCs w:val="32"/>
          <w:lang w:val="zh-CN"/>
        </w:rPr>
      </w:pPr>
      <w:r>
        <w:rPr>
          <w:rFonts w:hint="eastAsia" w:ascii="宋体" w:hAnsi="宋体" w:eastAsia="宋体" w:cs="宋体"/>
          <w:b/>
          <w:color w:val="auto"/>
          <w:sz w:val="32"/>
          <w:szCs w:val="32"/>
          <w:lang w:val="zh-CN"/>
        </w:rPr>
        <w:t>(二)“三公”经费财政拨款支出决算具体情况说明</w:t>
      </w:r>
    </w:p>
    <w:p>
      <w:pPr>
        <w:pStyle w:val="2"/>
        <w:shd w:val="clear" w:color="auto" w:fill="FFFFFF"/>
        <w:ind w:firstLine="643" w:firstLineChars="200"/>
        <w:rPr>
          <w:rFonts w:hint="eastAsia" w:ascii="宋体" w:hAnsi="宋体" w:eastAsia="宋体" w:cs="宋体"/>
          <w:color w:val="auto"/>
          <w:sz w:val="32"/>
          <w:szCs w:val="32"/>
          <w:lang w:val="zh-CN"/>
        </w:rPr>
      </w:pPr>
      <w:r>
        <w:rPr>
          <w:rFonts w:hint="eastAsia" w:ascii="宋体" w:hAnsi="宋体" w:eastAsia="宋体" w:cs="宋体"/>
          <w:b/>
          <w:color w:val="auto"/>
          <w:sz w:val="32"/>
          <w:szCs w:val="32"/>
          <w:lang w:val="zh-CN"/>
        </w:rPr>
        <w:t>1.因公出国(境)费用</w:t>
      </w:r>
      <w:r>
        <w:rPr>
          <w:rFonts w:hint="eastAsia" w:ascii="宋体" w:hAnsi="宋体" w:eastAsia="宋体" w:cs="宋体"/>
          <w:color w:val="auto"/>
          <w:sz w:val="32"/>
          <w:szCs w:val="32"/>
          <w:lang w:val="en-US"/>
        </w:rPr>
        <w:t>全年</w:t>
      </w:r>
      <w:r>
        <w:rPr>
          <w:rFonts w:hint="eastAsia" w:ascii="宋体" w:hAnsi="宋体" w:eastAsia="宋体" w:cs="宋体"/>
          <w:color w:val="auto"/>
          <w:sz w:val="32"/>
          <w:szCs w:val="32"/>
          <w:lang w:val="zh-CN"/>
        </w:rPr>
        <w:t>预算数为0.00万元,支出决算为0.00万元,</w:t>
      </w:r>
      <w:r>
        <w:rPr>
          <w:rFonts w:hint="eastAsia" w:ascii="宋体" w:hAnsi="宋体" w:cs="宋体"/>
          <w:color w:val="auto"/>
          <w:sz w:val="32"/>
          <w:szCs w:val="32"/>
          <w:highlight w:val="none"/>
          <w:lang w:val="zh-CN"/>
        </w:rPr>
        <w:t>较上年决算数减少0.0万元，主要原因是2021年未发生因公出国（境）费用，</w:t>
      </w:r>
      <w:r>
        <w:rPr>
          <w:rFonts w:hint="eastAsia" w:ascii="宋体" w:hAnsi="宋体" w:eastAsia="宋体" w:cs="宋体"/>
          <w:color w:val="auto"/>
          <w:sz w:val="32"/>
          <w:szCs w:val="32"/>
          <w:highlight w:val="none"/>
        </w:rPr>
        <w:t>20</w:t>
      </w:r>
      <w:r>
        <w:rPr>
          <w:rFonts w:hint="eastAsia" w:ascii="宋体" w:hAnsi="宋体" w:eastAsia="宋体" w:cs="宋体"/>
          <w:sz w:val="32"/>
          <w:szCs w:val="32"/>
        </w:rPr>
        <w:t>2</w:t>
      </w:r>
      <w:r>
        <w:rPr>
          <w:rFonts w:hint="eastAsia" w:ascii="宋体" w:hAnsi="宋体" w:cs="宋体"/>
          <w:sz w:val="32"/>
          <w:szCs w:val="32"/>
          <w:lang w:val="en-US" w:eastAsia="zh-CN"/>
        </w:rPr>
        <w:t>2</w:t>
      </w:r>
      <w:r>
        <w:rPr>
          <w:rFonts w:hint="eastAsia" w:ascii="宋体" w:hAnsi="宋体" w:eastAsia="宋体" w:cs="宋体"/>
          <w:sz w:val="32"/>
          <w:szCs w:val="32"/>
        </w:rPr>
        <w:t>年未安排因公出国（境）费用，本年度未发生因公出国（境）费用。</w:t>
      </w:r>
    </w:p>
    <w:p>
      <w:pPr>
        <w:pStyle w:val="2"/>
        <w:shd w:val="clear" w:color="auto" w:fill="FFFFFF"/>
        <w:ind w:firstLine="643" w:firstLineChars="200"/>
        <w:rPr>
          <w:rFonts w:hint="eastAsia" w:ascii="宋体" w:hAnsi="宋体" w:eastAsia="宋体" w:cs="宋体"/>
          <w:color w:val="auto"/>
          <w:sz w:val="32"/>
          <w:szCs w:val="32"/>
          <w:lang w:val="zh-CN"/>
        </w:rPr>
      </w:pPr>
      <w:r>
        <w:rPr>
          <w:rFonts w:hint="eastAsia" w:ascii="宋体" w:hAnsi="宋体" w:eastAsia="宋体" w:cs="宋体"/>
          <w:b/>
          <w:color w:val="auto"/>
          <w:sz w:val="32"/>
          <w:szCs w:val="32"/>
          <w:lang w:val="zh-CN"/>
        </w:rPr>
        <w:t>2.公务用车购置及运行维护费</w:t>
      </w:r>
      <w:r>
        <w:rPr>
          <w:rFonts w:hint="eastAsia" w:ascii="宋体" w:hAnsi="宋体" w:eastAsia="宋体" w:cs="宋体"/>
          <w:color w:val="auto"/>
          <w:sz w:val="32"/>
          <w:szCs w:val="32"/>
          <w:lang w:val="en-US"/>
        </w:rPr>
        <w:t>全年</w:t>
      </w:r>
      <w:r>
        <w:rPr>
          <w:rFonts w:hint="eastAsia" w:ascii="宋体" w:hAnsi="宋体" w:eastAsia="宋体" w:cs="宋体"/>
          <w:color w:val="auto"/>
          <w:sz w:val="32"/>
          <w:szCs w:val="32"/>
          <w:lang w:val="zh-CN"/>
        </w:rPr>
        <w:t>预算数为7.62万元,支出决算为7.62万元,</w:t>
      </w:r>
      <w:r>
        <w:rPr>
          <w:rFonts w:hint="eastAsia" w:ascii="宋体" w:hAnsi="宋体" w:eastAsia="宋体" w:cs="宋体"/>
          <w:color w:val="auto"/>
          <w:sz w:val="32"/>
          <w:szCs w:val="32"/>
          <w:lang w:val="en-US"/>
        </w:rPr>
        <w:t>全年</w:t>
      </w:r>
      <w:r>
        <w:rPr>
          <w:rFonts w:hint="eastAsia" w:ascii="宋体" w:hAnsi="宋体" w:eastAsia="宋体" w:cs="宋体"/>
          <w:color w:val="auto"/>
          <w:sz w:val="32"/>
          <w:szCs w:val="32"/>
          <w:lang w:val="zh-CN"/>
        </w:rPr>
        <w:t>预算数</w:t>
      </w:r>
      <w:r>
        <w:rPr>
          <w:rFonts w:hint="eastAsia" w:ascii="宋体" w:hAnsi="宋体" w:eastAsia="宋体" w:cs="宋体"/>
          <w:sz w:val="32"/>
          <w:szCs w:val="32"/>
        </w:rPr>
        <w:t>与</w:t>
      </w:r>
      <w:r>
        <w:rPr>
          <w:rFonts w:hint="eastAsia" w:ascii="宋体" w:hAnsi="宋体" w:cs="宋体"/>
          <w:sz w:val="32"/>
          <w:szCs w:val="32"/>
          <w:lang w:val="en-US" w:eastAsia="zh-CN"/>
        </w:rPr>
        <w:t>支出</w:t>
      </w:r>
      <w:r>
        <w:rPr>
          <w:rFonts w:hint="eastAsia" w:ascii="宋体" w:hAnsi="宋体" w:eastAsia="宋体" w:cs="宋体"/>
          <w:sz w:val="32"/>
          <w:szCs w:val="32"/>
        </w:rPr>
        <w:t>决算数一致</w:t>
      </w:r>
      <w:r>
        <w:rPr>
          <w:rFonts w:hint="eastAsia" w:ascii="宋体" w:hAnsi="宋体" w:cs="宋体"/>
          <w:color w:val="auto"/>
          <w:sz w:val="32"/>
          <w:szCs w:val="32"/>
          <w:lang w:val="zh-CN"/>
        </w:rPr>
        <w:t>，</w:t>
      </w:r>
      <w:r>
        <w:rPr>
          <w:rFonts w:hint="eastAsia" w:ascii="宋体" w:hAnsi="宋体" w:eastAsia="宋体" w:cs="宋体"/>
          <w:color w:val="auto"/>
          <w:sz w:val="32"/>
          <w:szCs w:val="32"/>
          <w:lang w:val="en-US"/>
        </w:rPr>
        <w:t>较上年决算数</w:t>
      </w:r>
      <w:r>
        <w:rPr>
          <w:rFonts w:hint="eastAsia" w:ascii="宋体" w:hAnsi="宋体" w:eastAsia="宋体" w:cs="宋体"/>
          <w:color w:val="auto"/>
          <w:sz w:val="32"/>
          <w:szCs w:val="32"/>
          <w:lang w:val="en-US" w:eastAsia="zh-CN"/>
        </w:rPr>
        <w:t>减少2.99</w:t>
      </w:r>
      <w:r>
        <w:rPr>
          <w:rFonts w:hint="eastAsia" w:ascii="宋体" w:hAnsi="宋体" w:eastAsia="宋体" w:cs="宋体"/>
          <w:color w:val="auto"/>
          <w:sz w:val="32"/>
          <w:szCs w:val="32"/>
          <w:lang w:val="zh-CN"/>
        </w:rPr>
        <w:t>万元</w:t>
      </w:r>
      <w:r>
        <w:rPr>
          <w:rFonts w:hint="eastAsia" w:ascii="宋体" w:hAnsi="宋体" w:eastAsia="宋体" w:cs="宋体"/>
          <w:color w:val="auto"/>
          <w:sz w:val="32"/>
          <w:szCs w:val="32"/>
          <w:lang w:val="en-US"/>
        </w:rPr>
        <w:t>,</w:t>
      </w:r>
      <w:r>
        <w:rPr>
          <w:rFonts w:hint="eastAsia" w:ascii="宋体" w:hAnsi="宋体" w:eastAsia="宋体" w:cs="宋体"/>
          <w:color w:val="auto"/>
          <w:sz w:val="32"/>
          <w:szCs w:val="32"/>
          <w:lang w:val="en-US" w:eastAsia="zh-CN"/>
        </w:rPr>
        <w:t>下降28.18</w:t>
      </w:r>
      <w:r>
        <w:rPr>
          <w:rFonts w:hint="eastAsia" w:ascii="宋体" w:hAnsi="宋体" w:eastAsia="宋体" w:cs="宋体"/>
          <w:color w:val="auto"/>
          <w:sz w:val="32"/>
          <w:szCs w:val="32"/>
          <w:lang w:val="zh-CN"/>
        </w:rPr>
        <w:t>%</w:t>
      </w:r>
      <w:r>
        <w:rPr>
          <w:rFonts w:hint="eastAsia" w:ascii="宋体" w:hAnsi="宋体" w:eastAsia="宋体" w:cs="宋体"/>
          <w:color w:val="auto"/>
          <w:sz w:val="32"/>
          <w:szCs w:val="32"/>
          <w:lang w:val="en-US"/>
        </w:rPr>
        <w:t>,主要原因</w:t>
      </w:r>
      <w:r>
        <w:rPr>
          <w:rFonts w:hint="eastAsia" w:ascii="宋体" w:hAnsi="宋体" w:eastAsia="宋体" w:cs="宋体"/>
          <w:sz w:val="32"/>
          <w:szCs w:val="32"/>
        </w:rPr>
        <w:t>是贯彻落实中央八项规定精神，按照过“紧日子”的要求，从严控制和压缩公务用车运行</w:t>
      </w:r>
      <w:r>
        <w:rPr>
          <w:rFonts w:hint="eastAsia" w:ascii="宋体" w:hAnsi="宋体" w:cs="宋体"/>
          <w:sz w:val="32"/>
          <w:szCs w:val="32"/>
          <w:lang w:val="en-US" w:eastAsia="zh-CN"/>
        </w:rPr>
        <w:t>维护费</w:t>
      </w:r>
      <w:r>
        <w:rPr>
          <w:rFonts w:hint="eastAsia" w:ascii="宋体" w:hAnsi="宋体" w:eastAsia="宋体" w:cs="宋体"/>
          <w:sz w:val="32"/>
          <w:szCs w:val="32"/>
        </w:rPr>
        <w:t>。</w:t>
      </w:r>
    </w:p>
    <w:p>
      <w:pPr>
        <w:spacing w:before="100" w:beforeLines="0" w:after="100" w:afterLines="0"/>
        <w:ind w:firstLine="643" w:firstLineChars="200"/>
        <w:jc w:val="left"/>
        <w:rPr>
          <w:rFonts w:hint="eastAsia" w:ascii="宋体" w:hAnsi="宋体" w:eastAsia="宋体" w:cs="宋体"/>
          <w:color w:val="auto"/>
          <w:sz w:val="32"/>
          <w:szCs w:val="32"/>
          <w:lang w:val="zh-CN"/>
        </w:rPr>
      </w:pPr>
      <w:r>
        <w:rPr>
          <w:rFonts w:hint="eastAsia" w:ascii="宋体" w:hAnsi="宋体" w:eastAsia="宋体" w:cs="宋体"/>
          <w:b/>
          <w:color w:val="auto"/>
          <w:sz w:val="32"/>
          <w:szCs w:val="32"/>
          <w:lang w:val="zh-CN"/>
        </w:rPr>
        <w:t>其中：公务用车购置费</w:t>
      </w:r>
      <w:r>
        <w:rPr>
          <w:rFonts w:hint="eastAsia" w:ascii="宋体" w:hAnsi="宋体" w:eastAsia="宋体" w:cs="宋体"/>
          <w:color w:val="auto"/>
          <w:sz w:val="32"/>
          <w:szCs w:val="32"/>
          <w:lang w:val="en-US"/>
        </w:rPr>
        <w:t>全年</w:t>
      </w:r>
      <w:r>
        <w:rPr>
          <w:rFonts w:hint="eastAsia" w:ascii="宋体" w:hAnsi="宋体" w:eastAsia="宋体" w:cs="宋体"/>
          <w:color w:val="auto"/>
          <w:sz w:val="32"/>
          <w:szCs w:val="32"/>
          <w:lang w:val="zh-CN"/>
        </w:rPr>
        <w:t>预算数为0.00万元,支出决算为0.00万元</w:t>
      </w:r>
      <w:r>
        <w:rPr>
          <w:rFonts w:hint="eastAsia" w:ascii="宋体" w:hAnsi="宋体" w:cs="宋体"/>
          <w:color w:val="auto"/>
          <w:sz w:val="32"/>
          <w:szCs w:val="32"/>
          <w:lang w:val="zh-CN"/>
        </w:rPr>
        <w:t>，决算数与预算数一致。主要原因是贯彻落实中央八项规定精神，按照过“紧日子”的要求，从严控制和压缩公务用车购置费，未发生公务用车购置。较上年决算数减少0.0万元，下降0%，主要原因是2022年未发生公务用车购置费用。</w:t>
      </w:r>
    </w:p>
    <w:p>
      <w:pPr>
        <w:pStyle w:val="2"/>
        <w:shd w:val="clear" w:color="auto" w:fill="FFFFFF"/>
        <w:ind w:firstLine="643" w:firstLineChars="200"/>
        <w:rPr>
          <w:rFonts w:hint="eastAsia" w:ascii="宋体" w:hAnsi="宋体" w:eastAsia="宋体" w:cs="宋体"/>
          <w:color w:val="auto"/>
          <w:sz w:val="32"/>
          <w:szCs w:val="32"/>
          <w:lang w:val="zh-CN"/>
        </w:rPr>
      </w:pPr>
      <w:r>
        <w:rPr>
          <w:rFonts w:hint="eastAsia" w:ascii="宋体" w:hAnsi="宋体" w:eastAsia="宋体" w:cs="宋体"/>
          <w:b/>
          <w:color w:val="auto"/>
          <w:sz w:val="32"/>
          <w:szCs w:val="32"/>
          <w:lang w:val="zh-CN"/>
        </w:rPr>
        <w:t>公务用车运行维护费</w:t>
      </w:r>
      <w:r>
        <w:rPr>
          <w:rFonts w:hint="eastAsia" w:ascii="宋体" w:hAnsi="宋体" w:eastAsia="宋体" w:cs="宋体"/>
          <w:color w:val="auto"/>
          <w:sz w:val="32"/>
          <w:szCs w:val="32"/>
          <w:lang w:val="en-US"/>
        </w:rPr>
        <w:t>全年</w:t>
      </w:r>
      <w:r>
        <w:rPr>
          <w:rFonts w:hint="eastAsia" w:ascii="宋体" w:hAnsi="宋体" w:eastAsia="宋体" w:cs="宋体"/>
          <w:color w:val="auto"/>
          <w:sz w:val="32"/>
          <w:szCs w:val="32"/>
          <w:lang w:val="zh-CN"/>
        </w:rPr>
        <w:t>预算数为7.62万元,支出决算为7.62万元,</w:t>
      </w:r>
      <w:r>
        <w:rPr>
          <w:rFonts w:hint="eastAsia" w:ascii="宋体" w:hAnsi="宋体" w:eastAsia="宋体" w:cs="宋体"/>
          <w:color w:val="auto"/>
          <w:sz w:val="32"/>
          <w:szCs w:val="32"/>
          <w:lang w:val="en-US"/>
        </w:rPr>
        <w:t>全年</w:t>
      </w:r>
      <w:r>
        <w:rPr>
          <w:rFonts w:hint="eastAsia" w:ascii="宋体" w:hAnsi="宋体" w:eastAsia="宋体" w:cs="宋体"/>
          <w:color w:val="auto"/>
          <w:sz w:val="32"/>
          <w:szCs w:val="32"/>
          <w:lang w:val="zh-CN"/>
        </w:rPr>
        <w:t>预算数</w:t>
      </w:r>
      <w:r>
        <w:rPr>
          <w:rFonts w:hint="eastAsia" w:ascii="宋体" w:hAnsi="宋体" w:eastAsia="宋体" w:cs="宋体"/>
          <w:sz w:val="32"/>
          <w:szCs w:val="32"/>
        </w:rPr>
        <w:t>与</w:t>
      </w:r>
      <w:r>
        <w:rPr>
          <w:rFonts w:hint="eastAsia" w:ascii="宋体" w:hAnsi="宋体" w:cs="宋体"/>
          <w:sz w:val="32"/>
          <w:szCs w:val="32"/>
          <w:lang w:val="en-US" w:eastAsia="zh-CN"/>
        </w:rPr>
        <w:t>支出</w:t>
      </w:r>
      <w:r>
        <w:rPr>
          <w:rFonts w:hint="eastAsia" w:ascii="宋体" w:hAnsi="宋体" w:eastAsia="宋体" w:cs="宋体"/>
          <w:sz w:val="32"/>
          <w:szCs w:val="32"/>
        </w:rPr>
        <w:t>决算数一致</w:t>
      </w:r>
      <w:r>
        <w:rPr>
          <w:rFonts w:hint="eastAsia" w:ascii="宋体" w:hAnsi="宋体" w:cs="宋体"/>
          <w:color w:val="auto"/>
          <w:sz w:val="32"/>
          <w:szCs w:val="32"/>
          <w:lang w:val="zh-CN"/>
        </w:rPr>
        <w:t>，</w:t>
      </w:r>
      <w:r>
        <w:rPr>
          <w:rFonts w:hint="eastAsia" w:ascii="宋体" w:hAnsi="宋体" w:eastAsia="宋体" w:cs="宋体"/>
          <w:color w:val="auto"/>
          <w:sz w:val="32"/>
          <w:szCs w:val="32"/>
          <w:lang w:val="en-US"/>
        </w:rPr>
        <w:t>较上年决算数</w:t>
      </w:r>
      <w:r>
        <w:rPr>
          <w:rFonts w:hint="eastAsia" w:ascii="宋体" w:hAnsi="宋体" w:eastAsia="宋体" w:cs="宋体"/>
          <w:color w:val="auto"/>
          <w:sz w:val="32"/>
          <w:szCs w:val="32"/>
          <w:lang w:val="en-US" w:eastAsia="zh-CN"/>
        </w:rPr>
        <w:t>减少2.99</w:t>
      </w:r>
      <w:r>
        <w:rPr>
          <w:rFonts w:hint="eastAsia" w:ascii="宋体" w:hAnsi="宋体" w:eastAsia="宋体" w:cs="宋体"/>
          <w:color w:val="auto"/>
          <w:sz w:val="32"/>
          <w:szCs w:val="32"/>
          <w:lang w:val="zh-CN"/>
        </w:rPr>
        <w:t>万元</w:t>
      </w:r>
      <w:r>
        <w:rPr>
          <w:rFonts w:hint="eastAsia" w:ascii="宋体" w:hAnsi="宋体" w:eastAsia="宋体" w:cs="宋体"/>
          <w:color w:val="auto"/>
          <w:sz w:val="32"/>
          <w:szCs w:val="32"/>
          <w:lang w:val="en-US"/>
        </w:rPr>
        <w:t>,</w:t>
      </w:r>
      <w:r>
        <w:rPr>
          <w:rFonts w:hint="eastAsia" w:ascii="宋体" w:hAnsi="宋体" w:eastAsia="宋体" w:cs="宋体"/>
          <w:color w:val="auto"/>
          <w:sz w:val="32"/>
          <w:szCs w:val="32"/>
          <w:lang w:val="en-US" w:eastAsia="zh-CN"/>
        </w:rPr>
        <w:t>下降28.18</w:t>
      </w:r>
      <w:r>
        <w:rPr>
          <w:rFonts w:hint="eastAsia" w:ascii="宋体" w:hAnsi="宋体" w:eastAsia="宋体" w:cs="宋体"/>
          <w:color w:val="auto"/>
          <w:sz w:val="32"/>
          <w:szCs w:val="32"/>
          <w:lang w:val="zh-CN"/>
        </w:rPr>
        <w:t>%</w:t>
      </w:r>
      <w:r>
        <w:rPr>
          <w:rFonts w:hint="eastAsia" w:ascii="宋体" w:hAnsi="宋体" w:eastAsia="宋体" w:cs="宋体"/>
          <w:color w:val="auto"/>
          <w:sz w:val="32"/>
          <w:szCs w:val="32"/>
          <w:lang w:val="en-US"/>
        </w:rPr>
        <w:t>,主要原因</w:t>
      </w:r>
      <w:r>
        <w:rPr>
          <w:rFonts w:hint="eastAsia" w:ascii="宋体" w:hAnsi="宋体" w:eastAsia="宋体" w:cs="宋体"/>
          <w:sz w:val="32"/>
          <w:szCs w:val="32"/>
        </w:rPr>
        <w:t>是贯彻落实中央八项规定精神，按照过“紧日子”的要求，从严控制和压缩公务用车运行</w:t>
      </w:r>
      <w:r>
        <w:rPr>
          <w:rFonts w:hint="eastAsia" w:ascii="宋体" w:hAnsi="宋体" w:cs="宋体"/>
          <w:sz w:val="32"/>
          <w:szCs w:val="32"/>
          <w:lang w:val="en-US" w:eastAsia="zh-CN"/>
        </w:rPr>
        <w:t>维护费</w:t>
      </w:r>
      <w:r>
        <w:rPr>
          <w:rFonts w:hint="eastAsia" w:ascii="宋体" w:hAnsi="宋体" w:eastAsia="宋体" w:cs="宋体"/>
          <w:sz w:val="32"/>
          <w:szCs w:val="32"/>
        </w:rPr>
        <w:t>。</w:t>
      </w:r>
    </w:p>
    <w:p>
      <w:pPr>
        <w:numPr>
          <w:ilvl w:val="0"/>
          <w:numId w:val="0"/>
        </w:numPr>
        <w:spacing w:before="100" w:beforeLines="0" w:after="100" w:afterLines="0"/>
        <w:ind w:firstLine="643" w:firstLineChars="200"/>
        <w:jc w:val="left"/>
        <w:rPr>
          <w:rFonts w:hint="eastAsia" w:ascii="宋体" w:hAnsi="宋体" w:eastAsia="宋体" w:cs="宋体"/>
          <w:sz w:val="32"/>
          <w:szCs w:val="32"/>
        </w:rPr>
      </w:pPr>
      <w:r>
        <w:rPr>
          <w:rFonts w:hint="eastAsia" w:ascii="宋体" w:hAnsi="宋体" w:cs="宋体"/>
          <w:b/>
          <w:color w:val="auto"/>
          <w:sz w:val="32"/>
          <w:szCs w:val="32"/>
          <w:lang w:val="en-US" w:eastAsia="zh-CN"/>
        </w:rPr>
        <w:t>3</w:t>
      </w:r>
      <w:r>
        <w:rPr>
          <w:rFonts w:hint="eastAsia" w:ascii="宋体" w:hAnsi="宋体" w:eastAsia="宋体" w:cs="宋体"/>
          <w:b/>
          <w:color w:val="auto"/>
          <w:sz w:val="32"/>
          <w:szCs w:val="32"/>
          <w:lang w:val="zh-CN"/>
        </w:rPr>
        <w:t>.公务接待费</w:t>
      </w:r>
      <w:r>
        <w:rPr>
          <w:rFonts w:hint="eastAsia" w:ascii="宋体" w:hAnsi="宋体" w:eastAsia="宋体" w:cs="宋体"/>
          <w:color w:val="auto"/>
          <w:sz w:val="32"/>
          <w:szCs w:val="32"/>
          <w:lang w:val="en-US"/>
        </w:rPr>
        <w:t>全</w:t>
      </w:r>
      <w:r>
        <w:rPr>
          <w:rFonts w:hint="eastAsia" w:ascii="宋体" w:hAnsi="宋体" w:eastAsia="宋体" w:cs="宋体"/>
          <w:color w:val="auto"/>
          <w:sz w:val="32"/>
          <w:szCs w:val="32"/>
          <w:lang w:val="zh-CN"/>
        </w:rPr>
        <w:t>年预算数为0.83万元,支出决算为0.83万元,</w:t>
      </w:r>
      <w:r>
        <w:rPr>
          <w:rFonts w:hint="eastAsia" w:ascii="宋体" w:hAnsi="宋体" w:eastAsia="宋体" w:cs="宋体"/>
          <w:color w:val="auto"/>
          <w:sz w:val="32"/>
          <w:szCs w:val="32"/>
          <w:lang w:val="en-US"/>
        </w:rPr>
        <w:t>全年</w:t>
      </w:r>
      <w:r>
        <w:rPr>
          <w:rFonts w:hint="eastAsia" w:ascii="宋体" w:hAnsi="宋体" w:eastAsia="宋体" w:cs="宋体"/>
          <w:color w:val="auto"/>
          <w:sz w:val="32"/>
          <w:szCs w:val="32"/>
          <w:lang w:val="zh-CN"/>
        </w:rPr>
        <w:t>预算数</w:t>
      </w:r>
      <w:r>
        <w:rPr>
          <w:rFonts w:hint="eastAsia" w:ascii="宋体" w:hAnsi="宋体" w:eastAsia="宋体" w:cs="宋体"/>
          <w:sz w:val="32"/>
          <w:szCs w:val="32"/>
        </w:rPr>
        <w:t>与</w:t>
      </w:r>
      <w:r>
        <w:rPr>
          <w:rFonts w:hint="eastAsia" w:ascii="宋体" w:hAnsi="宋体" w:cs="宋体"/>
          <w:sz w:val="32"/>
          <w:szCs w:val="32"/>
          <w:lang w:val="en-US" w:eastAsia="zh-CN"/>
        </w:rPr>
        <w:t>支出</w:t>
      </w:r>
      <w:r>
        <w:rPr>
          <w:rFonts w:hint="eastAsia" w:ascii="宋体" w:hAnsi="宋体" w:eastAsia="宋体" w:cs="宋体"/>
          <w:sz w:val="32"/>
          <w:szCs w:val="32"/>
        </w:rPr>
        <w:t>决算数一致</w:t>
      </w:r>
      <w:r>
        <w:rPr>
          <w:rFonts w:hint="eastAsia" w:ascii="宋体" w:hAnsi="宋体" w:cs="宋体"/>
          <w:color w:val="auto"/>
          <w:sz w:val="32"/>
          <w:szCs w:val="32"/>
          <w:lang w:val="zh-CN"/>
        </w:rPr>
        <w:t>，</w:t>
      </w:r>
      <w:r>
        <w:rPr>
          <w:rFonts w:hint="eastAsia" w:ascii="宋体" w:hAnsi="宋体" w:eastAsia="宋体" w:cs="宋体"/>
          <w:color w:val="auto"/>
          <w:sz w:val="32"/>
          <w:szCs w:val="32"/>
          <w:lang w:val="en-US"/>
        </w:rPr>
        <w:t>较上年决算数</w:t>
      </w:r>
      <w:r>
        <w:rPr>
          <w:rFonts w:hint="eastAsia" w:ascii="宋体" w:hAnsi="宋体" w:eastAsia="宋体" w:cs="宋体"/>
          <w:color w:val="auto"/>
          <w:sz w:val="32"/>
          <w:szCs w:val="32"/>
          <w:lang w:val="en-US" w:eastAsia="zh-CN"/>
        </w:rPr>
        <w:t>减少0.93</w:t>
      </w:r>
      <w:r>
        <w:rPr>
          <w:rFonts w:hint="eastAsia" w:ascii="宋体" w:hAnsi="宋体" w:eastAsia="宋体" w:cs="宋体"/>
          <w:color w:val="auto"/>
          <w:sz w:val="32"/>
          <w:szCs w:val="32"/>
          <w:lang w:val="zh-CN"/>
        </w:rPr>
        <w:t>万元</w:t>
      </w:r>
      <w:r>
        <w:rPr>
          <w:rFonts w:hint="eastAsia" w:ascii="宋体" w:hAnsi="宋体" w:eastAsia="宋体" w:cs="宋体"/>
          <w:color w:val="auto"/>
          <w:sz w:val="32"/>
          <w:szCs w:val="32"/>
          <w:lang w:val="en-US"/>
        </w:rPr>
        <w:t>,</w:t>
      </w:r>
      <w:r>
        <w:rPr>
          <w:rFonts w:hint="eastAsia" w:ascii="宋体" w:hAnsi="宋体" w:eastAsia="宋体" w:cs="宋体"/>
          <w:color w:val="auto"/>
          <w:sz w:val="32"/>
          <w:szCs w:val="32"/>
          <w:lang w:val="en-US" w:eastAsia="zh-CN"/>
        </w:rPr>
        <w:t>下降53.0</w:t>
      </w:r>
      <w:r>
        <w:rPr>
          <w:rFonts w:hint="eastAsia" w:ascii="宋体" w:hAnsi="宋体" w:eastAsia="宋体" w:cs="宋体"/>
          <w:color w:val="auto"/>
          <w:sz w:val="32"/>
          <w:szCs w:val="32"/>
          <w:lang w:val="zh-CN"/>
        </w:rPr>
        <w:t>%</w:t>
      </w:r>
      <w:r>
        <w:rPr>
          <w:rFonts w:hint="eastAsia" w:ascii="宋体" w:hAnsi="宋体" w:eastAsia="宋体" w:cs="宋体"/>
          <w:color w:val="auto"/>
          <w:sz w:val="32"/>
          <w:szCs w:val="32"/>
          <w:lang w:val="en-US"/>
        </w:rPr>
        <w:t>,主要原因</w:t>
      </w:r>
      <w:r>
        <w:rPr>
          <w:rFonts w:hint="eastAsia" w:ascii="宋体" w:hAnsi="宋体" w:eastAsia="宋体" w:cs="宋体"/>
          <w:sz w:val="32"/>
          <w:szCs w:val="32"/>
        </w:rPr>
        <w:t>是贯彻落实中央八项规定精神，按照过“紧日子”的要求，严格控制接待范围和接待标准，压减相关支出。</w:t>
      </w:r>
    </w:p>
    <w:p>
      <w:pPr>
        <w:numPr>
          <w:ilvl w:val="0"/>
          <w:numId w:val="0"/>
        </w:numPr>
        <w:spacing w:before="100" w:beforeLines="0" w:after="100" w:afterLines="0"/>
        <w:ind w:firstLine="643" w:firstLineChars="200"/>
        <w:jc w:val="left"/>
        <w:rPr>
          <w:rFonts w:hint="eastAsia" w:ascii="宋体" w:hAnsi="宋体" w:eastAsia="宋体" w:cs="宋体"/>
          <w:color w:val="auto"/>
          <w:sz w:val="32"/>
          <w:szCs w:val="32"/>
          <w:lang w:val="zh-CN"/>
        </w:rPr>
      </w:pPr>
      <w:r>
        <w:rPr>
          <w:rFonts w:hint="eastAsia" w:ascii="宋体" w:hAnsi="宋体" w:eastAsia="宋体" w:cs="宋体"/>
          <w:b/>
          <w:color w:val="auto"/>
          <w:sz w:val="32"/>
          <w:szCs w:val="32"/>
          <w:lang w:val="zh-CN"/>
        </w:rPr>
        <w:t>(三)“三公”经费财政拨款支出决算实物量情况</w:t>
      </w:r>
    </w:p>
    <w:p>
      <w:pPr>
        <w:spacing w:before="100" w:beforeLines="0" w:after="100" w:afterLines="0"/>
        <w:ind w:firstLine="640" w:firstLineChars="200"/>
        <w:jc w:val="left"/>
        <w:rPr>
          <w:rFonts w:hint="eastAsia" w:ascii="宋体" w:hAnsi="宋体" w:eastAsia="宋体" w:cs="宋体"/>
          <w:b w:val="0"/>
          <w:bCs w:val="0"/>
          <w:color w:val="auto"/>
          <w:sz w:val="32"/>
          <w:szCs w:val="32"/>
          <w:lang w:val="zh-CN"/>
        </w:rPr>
      </w:pPr>
      <w:r>
        <w:rPr>
          <w:rFonts w:hint="eastAsia" w:ascii="宋体" w:hAnsi="宋体" w:eastAsia="宋体" w:cs="宋体"/>
          <w:color w:val="auto"/>
          <w:sz w:val="32"/>
          <w:szCs w:val="32"/>
          <w:lang w:val="zh-CN"/>
        </w:rPr>
        <w:t>2022年度本部</w:t>
      </w:r>
      <w:r>
        <w:rPr>
          <w:rFonts w:hint="eastAsia" w:ascii="宋体" w:hAnsi="宋体" w:eastAsia="宋体" w:cs="宋体"/>
          <w:b w:val="0"/>
          <w:bCs w:val="0"/>
          <w:color w:val="auto"/>
          <w:sz w:val="32"/>
          <w:szCs w:val="32"/>
          <w:lang w:val="zh-CN"/>
        </w:rPr>
        <w:t>门因公出国(境)共计0个团组,0人；公务用车购置0辆,公务用车保有量为1辆；国内公务接待9批次89人,其中：外事接待0批次,0人；国(境)外公务接待0批次,0人。</w:t>
      </w:r>
    </w:p>
    <w:p>
      <w:pPr>
        <w:spacing w:before="100" w:beforeLines="0" w:after="100" w:afterLines="0"/>
        <w:jc w:val="center"/>
        <w:rPr>
          <w:rFonts w:hint="eastAsia" w:ascii="宋体" w:hAnsi="宋体" w:eastAsia="宋体" w:cs="宋体"/>
          <w:b/>
          <w:color w:val="auto"/>
          <w:sz w:val="32"/>
          <w:szCs w:val="32"/>
          <w:lang w:val="zh-CN"/>
        </w:rPr>
      </w:pPr>
      <w:r>
        <w:rPr>
          <w:rFonts w:hint="eastAsia" w:ascii="宋体" w:hAnsi="宋体" w:eastAsia="宋体" w:cs="宋体"/>
          <w:b/>
          <w:color w:val="auto"/>
          <w:sz w:val="32"/>
          <w:szCs w:val="32"/>
          <w:lang w:val="zh-CN"/>
        </w:rPr>
        <w:t>第四部分预算绩效情况说明</w:t>
      </w:r>
    </w:p>
    <w:p>
      <w:pPr>
        <w:numPr>
          <w:ilvl w:val="0"/>
          <w:numId w:val="0"/>
        </w:numPr>
        <w:spacing w:before="100" w:beforeLines="0" w:after="100" w:afterLines="0"/>
        <w:ind w:firstLine="640" w:firstLineChars="200"/>
        <w:jc w:val="left"/>
        <w:rPr>
          <w:rFonts w:hint="eastAsia" w:ascii="宋体" w:hAnsi="宋体" w:eastAsia="宋体" w:cs="宋体"/>
          <w:color w:val="auto"/>
          <w:sz w:val="32"/>
          <w:szCs w:val="32"/>
          <w:lang w:val="zh-CN"/>
        </w:rPr>
      </w:pPr>
      <w:r>
        <w:rPr>
          <w:rFonts w:hint="eastAsia" w:ascii="宋体" w:hAnsi="宋体" w:eastAsia="宋体" w:cs="宋体"/>
          <w:color w:val="auto"/>
          <w:kern w:val="2"/>
          <w:sz w:val="32"/>
          <w:szCs w:val="32"/>
          <w:lang w:val="zh-CN"/>
        </w:rPr>
        <w:t>(一)</w:t>
      </w:r>
      <w:r>
        <w:rPr>
          <w:rFonts w:hint="eastAsia" w:ascii="宋体" w:hAnsi="宋体" w:eastAsia="宋体" w:cs="宋体"/>
          <w:b/>
          <w:color w:val="auto"/>
          <w:sz w:val="32"/>
          <w:szCs w:val="32"/>
          <w:lang w:val="zh-CN"/>
        </w:rPr>
        <w:t>预算绩效管理工作开展情况</w:t>
      </w:r>
    </w:p>
    <w:p>
      <w:pPr>
        <w:numPr>
          <w:ilvl w:val="0"/>
          <w:numId w:val="0"/>
        </w:numPr>
        <w:spacing w:before="100" w:beforeLines="0" w:after="100" w:afterLines="0"/>
        <w:ind w:firstLine="640" w:firstLineChars="200"/>
        <w:jc w:val="left"/>
        <w:rPr>
          <w:rFonts w:hint="eastAsia" w:ascii="宋体" w:hAnsi="宋体" w:eastAsia="宋体" w:cs="宋体"/>
          <w:color w:val="auto"/>
          <w:kern w:val="0"/>
          <w:sz w:val="32"/>
          <w:szCs w:val="32"/>
          <w:lang w:val="en-US"/>
        </w:rPr>
      </w:pPr>
      <w:r>
        <w:rPr>
          <w:rFonts w:hint="eastAsia" w:ascii="宋体" w:hAnsi="宋体" w:eastAsia="宋体" w:cs="宋体"/>
          <w:color w:val="000000"/>
          <w:kern w:val="0"/>
          <w:sz w:val="32"/>
          <w:szCs w:val="32"/>
          <w:lang w:val="en-US"/>
        </w:rPr>
        <w:t>根据预算绩效管理要求,</w:t>
      </w:r>
      <w:r>
        <w:rPr>
          <w:rFonts w:hint="eastAsia" w:ascii="宋体" w:hAnsi="宋体" w:cs="宋体"/>
          <w:color w:val="000000"/>
          <w:kern w:val="0"/>
          <w:sz w:val="32"/>
          <w:szCs w:val="32"/>
          <w:lang w:val="en-US" w:eastAsia="zh-CN"/>
        </w:rPr>
        <w:t>我单位</w:t>
      </w:r>
      <w:r>
        <w:rPr>
          <w:rFonts w:hint="eastAsia" w:ascii="宋体" w:hAnsi="宋体" w:eastAsia="宋体" w:cs="宋体"/>
          <w:color w:val="000000"/>
          <w:kern w:val="0"/>
          <w:sz w:val="32"/>
          <w:szCs w:val="32"/>
          <w:lang w:val="en-US"/>
        </w:rPr>
        <w:t>对2022年度一般公共预</w:t>
      </w:r>
      <w:r>
        <w:rPr>
          <w:rFonts w:hint="eastAsia" w:ascii="宋体" w:hAnsi="宋体" w:eastAsia="宋体" w:cs="宋体"/>
          <w:color w:val="auto"/>
          <w:kern w:val="0"/>
          <w:sz w:val="32"/>
          <w:szCs w:val="32"/>
          <w:lang w:val="en-US"/>
        </w:rPr>
        <w:t>算项目支出全面开展绩效自评,其中,一级项目0个，二级项目</w:t>
      </w:r>
      <w:r>
        <w:rPr>
          <w:rFonts w:hint="eastAsia" w:ascii="宋体" w:hAnsi="宋体" w:cs="宋体"/>
          <w:color w:val="auto"/>
          <w:kern w:val="0"/>
          <w:sz w:val="32"/>
          <w:szCs w:val="32"/>
          <w:lang w:val="en-US" w:eastAsia="zh-CN"/>
        </w:rPr>
        <w:t>5</w:t>
      </w:r>
      <w:r>
        <w:rPr>
          <w:rFonts w:hint="eastAsia" w:ascii="宋体" w:hAnsi="宋体" w:eastAsia="宋体" w:cs="宋体"/>
          <w:color w:val="auto"/>
          <w:kern w:val="0"/>
          <w:sz w:val="32"/>
          <w:szCs w:val="32"/>
          <w:lang w:val="en-US"/>
        </w:rPr>
        <w:t>个,共涉及资金</w:t>
      </w:r>
      <w:r>
        <w:rPr>
          <w:rFonts w:hint="eastAsia" w:ascii="宋体" w:hAnsi="宋体" w:cs="宋体"/>
          <w:color w:val="auto"/>
          <w:kern w:val="0"/>
          <w:sz w:val="32"/>
          <w:szCs w:val="32"/>
          <w:highlight w:val="none"/>
          <w:lang w:val="en-US" w:eastAsia="zh-CN"/>
        </w:rPr>
        <w:t>964.98</w:t>
      </w:r>
      <w:r>
        <w:rPr>
          <w:rFonts w:hint="eastAsia" w:ascii="宋体" w:hAnsi="宋体" w:eastAsia="宋体" w:cs="宋体"/>
          <w:color w:val="auto"/>
          <w:kern w:val="0"/>
          <w:sz w:val="32"/>
          <w:szCs w:val="32"/>
          <w:lang w:val="en-US"/>
        </w:rPr>
        <w:t>万元,占一般公共预算项目支出总额的</w:t>
      </w:r>
      <w:r>
        <w:rPr>
          <w:rFonts w:hint="eastAsia" w:ascii="宋体" w:hAnsi="宋体" w:cs="宋体"/>
          <w:color w:val="auto"/>
          <w:kern w:val="0"/>
          <w:sz w:val="32"/>
          <w:szCs w:val="32"/>
          <w:lang w:val="en-US" w:eastAsia="zh-CN"/>
        </w:rPr>
        <w:t>91.62</w:t>
      </w:r>
      <w:r>
        <w:rPr>
          <w:rFonts w:hint="eastAsia" w:ascii="宋体" w:hAnsi="宋体" w:eastAsia="宋体" w:cs="宋体"/>
          <w:color w:val="auto"/>
          <w:kern w:val="0"/>
          <w:sz w:val="32"/>
          <w:szCs w:val="32"/>
          <w:lang w:val="en-US"/>
        </w:rPr>
        <w:t>%。</w:t>
      </w:r>
      <w:r>
        <w:rPr>
          <w:rFonts w:hint="eastAsia" w:ascii="宋体" w:hAnsi="宋体" w:eastAsia="宋体" w:cs="宋体"/>
          <w:color w:val="000000"/>
          <w:kern w:val="0"/>
          <w:sz w:val="32"/>
          <w:szCs w:val="32"/>
          <w:lang w:val="en-US"/>
        </w:rPr>
        <w:t>组织对2022年度甘肃省山丹县平坡矿区东部煤炭普查</w:t>
      </w:r>
      <w:r>
        <w:rPr>
          <w:rFonts w:hint="eastAsia" w:ascii="宋体" w:hAnsi="宋体" w:cs="宋体"/>
          <w:color w:val="000000"/>
          <w:kern w:val="0"/>
          <w:sz w:val="32"/>
          <w:szCs w:val="32"/>
          <w:lang w:val="en-US" w:eastAsia="zh-CN"/>
        </w:rPr>
        <w:t>、甘肃省瓜州县尼山金矿普查（2022年续作）等5</w:t>
      </w:r>
      <w:r>
        <w:rPr>
          <w:rFonts w:hint="eastAsia" w:ascii="宋体" w:hAnsi="宋体" w:eastAsia="宋体" w:cs="宋体"/>
          <w:color w:val="000000"/>
          <w:kern w:val="0"/>
          <w:sz w:val="32"/>
          <w:szCs w:val="32"/>
          <w:highlight w:val="none"/>
          <w:lang w:val="en-US"/>
        </w:rPr>
        <w:t>项</w:t>
      </w:r>
      <w:r>
        <w:rPr>
          <w:rFonts w:hint="eastAsia" w:ascii="宋体" w:hAnsi="宋体" w:eastAsia="宋体" w:cs="宋体"/>
          <w:color w:val="000000"/>
          <w:kern w:val="0"/>
          <w:sz w:val="32"/>
          <w:szCs w:val="32"/>
          <w:lang w:val="en-US"/>
        </w:rPr>
        <w:t>目开展绩效自评,共涉及资</w:t>
      </w:r>
      <w:r>
        <w:rPr>
          <w:rFonts w:hint="eastAsia" w:ascii="宋体" w:hAnsi="宋体" w:eastAsia="宋体" w:cs="宋体"/>
          <w:color w:val="auto"/>
          <w:kern w:val="0"/>
          <w:sz w:val="32"/>
          <w:szCs w:val="32"/>
          <w:lang w:val="en-US"/>
        </w:rPr>
        <w:t>金</w:t>
      </w:r>
      <w:r>
        <w:rPr>
          <w:rFonts w:hint="eastAsia" w:ascii="宋体" w:hAnsi="宋体" w:cs="宋体"/>
          <w:color w:val="auto"/>
          <w:kern w:val="0"/>
          <w:sz w:val="32"/>
          <w:szCs w:val="32"/>
          <w:lang w:val="en-US" w:eastAsia="zh-CN"/>
        </w:rPr>
        <w:t>1103.36</w:t>
      </w:r>
      <w:r>
        <w:rPr>
          <w:rFonts w:hint="eastAsia" w:ascii="宋体" w:hAnsi="宋体" w:eastAsia="宋体" w:cs="宋体"/>
          <w:color w:val="auto"/>
          <w:kern w:val="0"/>
          <w:sz w:val="32"/>
          <w:szCs w:val="32"/>
          <w:lang w:val="en-US"/>
        </w:rPr>
        <w:t>万元</w:t>
      </w:r>
      <w:r>
        <w:rPr>
          <w:rFonts w:hint="eastAsia" w:ascii="宋体" w:hAnsi="宋体" w:cs="宋体"/>
          <w:color w:val="auto"/>
          <w:kern w:val="0"/>
          <w:sz w:val="32"/>
          <w:szCs w:val="32"/>
          <w:lang w:val="en-US" w:eastAsia="zh-CN"/>
        </w:rPr>
        <w:t>。</w:t>
      </w:r>
      <w:r>
        <w:rPr>
          <w:rFonts w:hint="eastAsia" w:ascii="宋体" w:hAnsi="宋体" w:eastAsia="宋体" w:cs="宋体"/>
          <w:color w:val="000000"/>
          <w:kern w:val="0"/>
          <w:sz w:val="32"/>
          <w:szCs w:val="32"/>
          <w:lang w:val="en-US"/>
        </w:rPr>
        <w:t>对</w:t>
      </w:r>
      <w:r>
        <w:rPr>
          <w:rFonts w:hint="eastAsia" w:ascii="宋体" w:hAnsi="宋体" w:eastAsia="宋体" w:cs="宋体"/>
          <w:color w:val="auto"/>
          <w:kern w:val="0"/>
          <w:sz w:val="32"/>
          <w:szCs w:val="32"/>
          <w:lang w:val="en-US"/>
        </w:rPr>
        <w:t>“甘肃省山丹县平坡矿区东部煤炭普查”</w:t>
      </w:r>
      <w:r>
        <w:rPr>
          <w:rFonts w:hint="eastAsia" w:ascii="宋体" w:hAnsi="宋体" w:cs="宋体"/>
          <w:color w:val="auto"/>
          <w:kern w:val="0"/>
          <w:sz w:val="32"/>
          <w:szCs w:val="32"/>
          <w:lang w:val="en-US" w:eastAsia="zh-CN"/>
        </w:rPr>
        <w:t>、</w:t>
      </w:r>
      <w:r>
        <w:rPr>
          <w:rFonts w:hint="eastAsia" w:ascii="宋体" w:hAnsi="宋体" w:eastAsia="宋体" w:cs="宋体"/>
          <w:color w:val="auto"/>
          <w:kern w:val="0"/>
          <w:sz w:val="32"/>
          <w:szCs w:val="32"/>
          <w:lang w:val="en-US"/>
        </w:rPr>
        <w:t>“甘肃省瓜州县尼山金矿普查（2022年续作）”</w:t>
      </w:r>
      <w:r>
        <w:rPr>
          <w:rFonts w:hint="eastAsia" w:ascii="宋体" w:hAnsi="宋体" w:cs="宋体"/>
          <w:color w:val="auto"/>
          <w:kern w:val="0"/>
          <w:sz w:val="32"/>
          <w:szCs w:val="32"/>
          <w:lang w:val="en-US" w:eastAsia="zh-CN"/>
        </w:rPr>
        <w:t>、“甘肃省高台县合黎山南萤石矿普查”3</w:t>
      </w:r>
      <w:r>
        <w:rPr>
          <w:rFonts w:hint="eastAsia" w:ascii="宋体" w:hAnsi="宋体" w:eastAsia="宋体" w:cs="宋体"/>
          <w:color w:val="000000"/>
          <w:kern w:val="0"/>
          <w:sz w:val="32"/>
          <w:szCs w:val="32"/>
          <w:lang w:val="en-US"/>
        </w:rPr>
        <w:t>个项目开展了部门评价,涉及一般公共预算支</w:t>
      </w:r>
      <w:r>
        <w:rPr>
          <w:rFonts w:hint="eastAsia" w:ascii="宋体" w:hAnsi="宋体" w:eastAsia="宋体" w:cs="宋体"/>
          <w:color w:val="auto"/>
          <w:kern w:val="0"/>
          <w:sz w:val="32"/>
          <w:szCs w:val="32"/>
          <w:lang w:val="en-US"/>
        </w:rPr>
        <w:t>出</w:t>
      </w:r>
      <w:r>
        <w:rPr>
          <w:rFonts w:hint="eastAsia" w:ascii="宋体" w:hAnsi="宋体" w:cs="宋体"/>
          <w:color w:val="auto"/>
          <w:kern w:val="0"/>
          <w:sz w:val="32"/>
          <w:szCs w:val="32"/>
          <w:lang w:val="en-US" w:eastAsia="zh-CN"/>
        </w:rPr>
        <w:t>964.98</w:t>
      </w:r>
      <w:r>
        <w:rPr>
          <w:rFonts w:hint="eastAsia" w:ascii="宋体" w:hAnsi="宋体" w:eastAsia="宋体" w:cs="宋体"/>
          <w:color w:val="auto"/>
          <w:kern w:val="0"/>
          <w:sz w:val="32"/>
          <w:szCs w:val="32"/>
          <w:lang w:val="en-US"/>
        </w:rPr>
        <w:t>万元</w:t>
      </w:r>
      <w:r>
        <w:rPr>
          <w:rFonts w:hint="eastAsia" w:ascii="宋体" w:hAnsi="宋体" w:eastAsia="宋体" w:cs="宋体"/>
          <w:color w:val="000000"/>
          <w:kern w:val="0"/>
          <w:sz w:val="32"/>
          <w:szCs w:val="32"/>
          <w:lang w:val="en-US"/>
        </w:rPr>
        <w:t>。</w:t>
      </w:r>
    </w:p>
    <w:p>
      <w:pPr>
        <w:numPr>
          <w:ilvl w:val="0"/>
          <w:numId w:val="0"/>
        </w:numPr>
        <w:spacing w:before="100" w:beforeLines="0" w:after="100" w:afterLines="0"/>
        <w:ind w:firstLine="640" w:firstLineChars="200"/>
        <w:jc w:val="left"/>
        <w:rPr>
          <w:rFonts w:hint="eastAsia" w:ascii="宋体" w:hAnsi="宋体" w:eastAsia="宋体" w:cs="宋体"/>
          <w:color w:val="000000"/>
          <w:kern w:val="0"/>
          <w:sz w:val="32"/>
          <w:szCs w:val="32"/>
          <w:lang w:val="en-US"/>
        </w:rPr>
      </w:pPr>
      <w:r>
        <w:rPr>
          <w:rFonts w:hint="eastAsia" w:ascii="宋体" w:hAnsi="宋体" w:eastAsia="宋体" w:cs="宋体"/>
          <w:color w:val="000000"/>
          <w:kern w:val="0"/>
          <w:sz w:val="32"/>
          <w:szCs w:val="32"/>
          <w:lang w:val="en-US"/>
        </w:rPr>
        <w:t xml:space="preserve"> 2022年度</w:t>
      </w:r>
      <w:r>
        <w:rPr>
          <w:rFonts w:hint="eastAsia" w:ascii="宋体" w:hAnsi="宋体" w:cs="宋体"/>
          <w:color w:val="000000"/>
          <w:kern w:val="0"/>
          <w:sz w:val="32"/>
          <w:szCs w:val="32"/>
          <w:lang w:val="en-US" w:eastAsia="zh-CN"/>
        </w:rPr>
        <w:t>我单位</w:t>
      </w:r>
      <w:r>
        <w:rPr>
          <w:rFonts w:hint="eastAsia" w:ascii="宋体" w:hAnsi="宋体" w:eastAsia="宋体" w:cs="宋体"/>
          <w:color w:val="000000"/>
          <w:kern w:val="0"/>
          <w:sz w:val="32"/>
          <w:szCs w:val="32"/>
          <w:lang w:val="en-US"/>
        </w:rPr>
        <w:t>无政府性基金预算项目支出，未开展绩效自评，共涉及资金0万元，占政府性基金预算项目支出总额的0%。</w:t>
      </w:r>
    </w:p>
    <w:p>
      <w:pPr>
        <w:numPr>
          <w:ilvl w:val="0"/>
          <w:numId w:val="0"/>
        </w:numPr>
        <w:spacing w:before="100" w:beforeLines="0" w:after="100" w:afterLines="0"/>
        <w:ind w:firstLine="640" w:firstLineChars="200"/>
        <w:jc w:val="left"/>
        <w:rPr>
          <w:rFonts w:hint="eastAsia" w:ascii="宋体" w:hAnsi="宋体" w:eastAsia="宋体" w:cs="宋体"/>
          <w:color w:val="000000"/>
          <w:kern w:val="0"/>
          <w:sz w:val="32"/>
          <w:szCs w:val="32"/>
          <w:lang w:val="en-US"/>
        </w:rPr>
      </w:pPr>
      <w:r>
        <w:rPr>
          <w:rFonts w:hint="eastAsia" w:ascii="宋体" w:hAnsi="宋体" w:eastAsia="宋体" w:cs="宋体"/>
          <w:color w:val="000000"/>
          <w:kern w:val="0"/>
          <w:sz w:val="32"/>
          <w:szCs w:val="32"/>
          <w:lang w:val="en-US"/>
        </w:rPr>
        <w:t xml:space="preserve"> 2022 年度</w:t>
      </w:r>
      <w:r>
        <w:rPr>
          <w:rFonts w:hint="eastAsia" w:ascii="宋体" w:hAnsi="宋体" w:cs="宋体"/>
          <w:color w:val="000000"/>
          <w:kern w:val="0"/>
          <w:sz w:val="32"/>
          <w:szCs w:val="32"/>
          <w:lang w:val="en-US" w:eastAsia="zh-CN"/>
        </w:rPr>
        <w:t>我单位</w:t>
      </w:r>
      <w:r>
        <w:rPr>
          <w:rFonts w:hint="eastAsia" w:ascii="宋体" w:hAnsi="宋体" w:eastAsia="宋体" w:cs="宋体"/>
          <w:color w:val="000000"/>
          <w:kern w:val="0"/>
          <w:sz w:val="32"/>
          <w:szCs w:val="32"/>
          <w:lang w:val="en-US"/>
        </w:rPr>
        <w:t>无国有资本经营预算项目支出，未开展绩效自评，共涉及资金0万元，占国有资本经营预算项目支出总额的0%。</w:t>
      </w:r>
    </w:p>
    <w:p>
      <w:pPr>
        <w:numPr>
          <w:ilvl w:val="0"/>
          <w:numId w:val="0"/>
        </w:numPr>
        <w:spacing w:before="100" w:beforeLines="0" w:after="100" w:afterLines="0"/>
        <w:ind w:firstLine="640" w:firstLineChars="200"/>
        <w:jc w:val="left"/>
        <w:rPr>
          <w:rFonts w:hint="eastAsia" w:ascii="宋体" w:hAnsi="宋体" w:eastAsia="宋体" w:cs="宋体"/>
          <w:color w:val="000000"/>
          <w:kern w:val="0"/>
          <w:sz w:val="32"/>
          <w:szCs w:val="32"/>
          <w:lang w:val="en-US"/>
        </w:rPr>
      </w:pPr>
      <w:r>
        <w:rPr>
          <w:rFonts w:hint="eastAsia" w:ascii="宋体" w:hAnsi="宋体" w:eastAsia="宋体" w:cs="宋体"/>
          <w:color w:val="000000"/>
          <w:kern w:val="0"/>
          <w:sz w:val="32"/>
          <w:szCs w:val="32"/>
          <w:lang w:val="en-US"/>
        </w:rPr>
        <w:t>从评价情况来看，部门绩效评价从不同层面对2022年度预算执行情况的经济性、效率性、效益性和公平性等进行客观公正的分析评判，并将评价结果作为完善制度和改进管理的重要依据，充分发挥预算评价的激励约束作用。</w:t>
      </w:r>
    </w:p>
    <w:p>
      <w:pPr>
        <w:numPr>
          <w:ilvl w:val="0"/>
          <w:numId w:val="1"/>
        </w:numPr>
        <w:spacing w:before="100" w:beforeLines="0" w:after="100" w:afterLines="0"/>
        <w:ind w:firstLine="643" w:firstLineChars="200"/>
        <w:jc w:val="left"/>
        <w:rPr>
          <w:rFonts w:hint="eastAsia" w:ascii="宋体" w:hAnsi="宋体" w:eastAsia="宋体" w:cs="宋体"/>
          <w:b/>
          <w:color w:val="auto"/>
          <w:sz w:val="32"/>
          <w:szCs w:val="32"/>
          <w:lang w:val="zh-CN"/>
        </w:rPr>
      </w:pPr>
      <w:r>
        <w:rPr>
          <w:rFonts w:hint="eastAsia" w:ascii="宋体" w:hAnsi="宋体" w:eastAsia="宋体" w:cs="宋体"/>
          <w:b/>
          <w:color w:val="auto"/>
          <w:sz w:val="32"/>
          <w:szCs w:val="32"/>
          <w:lang w:val="zh-CN"/>
        </w:rPr>
        <w:t>绩效自评结果</w:t>
      </w:r>
    </w:p>
    <w:p>
      <w:pPr>
        <w:numPr>
          <w:ilvl w:val="0"/>
          <w:numId w:val="0"/>
        </w:numPr>
        <w:spacing w:before="100" w:beforeLines="0" w:after="100" w:afterLines="0"/>
        <w:ind w:firstLine="640" w:firstLineChars="200"/>
        <w:jc w:val="left"/>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color w:val="000000"/>
          <w:kern w:val="0"/>
          <w:sz w:val="32"/>
          <w:szCs w:val="32"/>
          <w:lang w:val="en-US"/>
        </w:rPr>
        <w:t>我</w:t>
      </w:r>
      <w:r>
        <w:rPr>
          <w:rFonts w:hint="eastAsia" w:ascii="宋体" w:hAnsi="宋体" w:cs="宋体"/>
          <w:color w:val="000000"/>
          <w:kern w:val="0"/>
          <w:sz w:val="32"/>
          <w:szCs w:val="32"/>
          <w:lang w:val="en-US" w:eastAsia="zh-CN"/>
        </w:rPr>
        <w:t>单位</w:t>
      </w:r>
      <w:r>
        <w:rPr>
          <w:rFonts w:hint="eastAsia" w:ascii="宋体" w:hAnsi="宋体" w:eastAsia="宋体" w:cs="宋体"/>
          <w:color w:val="000000"/>
          <w:kern w:val="0"/>
          <w:sz w:val="32"/>
          <w:szCs w:val="32"/>
          <w:lang w:val="en-US"/>
        </w:rPr>
        <w:t>在2022年度部门决算中反映</w:t>
      </w:r>
      <w:r>
        <w:rPr>
          <w:rFonts w:hint="eastAsia" w:ascii="宋体" w:hAnsi="宋体" w:eastAsia="宋体" w:cs="宋体"/>
          <w:color w:val="auto"/>
          <w:kern w:val="0"/>
          <w:sz w:val="32"/>
          <w:szCs w:val="32"/>
          <w:lang w:val="en-US"/>
        </w:rPr>
        <w:t>“甘肃省山丹县平坡矿区东部煤炭普查”</w:t>
      </w:r>
      <w:r>
        <w:rPr>
          <w:rFonts w:hint="eastAsia" w:ascii="宋体" w:hAnsi="宋体" w:cs="宋体"/>
          <w:color w:val="auto"/>
          <w:kern w:val="0"/>
          <w:sz w:val="32"/>
          <w:szCs w:val="32"/>
          <w:lang w:val="en-US" w:eastAsia="zh-CN"/>
        </w:rPr>
        <w:t>、</w:t>
      </w:r>
      <w:r>
        <w:rPr>
          <w:rFonts w:hint="eastAsia" w:ascii="宋体" w:hAnsi="宋体" w:eastAsia="宋体" w:cs="宋体"/>
          <w:color w:val="auto"/>
          <w:kern w:val="0"/>
          <w:sz w:val="32"/>
          <w:szCs w:val="32"/>
          <w:lang w:val="en-US"/>
        </w:rPr>
        <w:t>“甘肃省瓜州县尼山金矿普查（2022年续作）”</w:t>
      </w:r>
      <w:r>
        <w:rPr>
          <w:rFonts w:hint="eastAsia" w:ascii="宋体" w:hAnsi="宋体" w:cs="宋体"/>
          <w:color w:val="auto"/>
          <w:kern w:val="0"/>
          <w:sz w:val="32"/>
          <w:szCs w:val="32"/>
          <w:lang w:val="en-US" w:eastAsia="zh-CN"/>
        </w:rPr>
        <w:t>、“甘肃省高台县合黎山南萤石矿普查”3</w:t>
      </w:r>
      <w:r>
        <w:rPr>
          <w:rFonts w:hint="eastAsia" w:ascii="宋体" w:hAnsi="宋体" w:eastAsia="宋体" w:cs="宋体"/>
          <w:color w:val="auto"/>
          <w:kern w:val="0"/>
          <w:sz w:val="32"/>
          <w:szCs w:val="32"/>
          <w:lang w:val="en-US"/>
        </w:rPr>
        <w:t>个项</w:t>
      </w:r>
      <w:r>
        <w:rPr>
          <w:rFonts w:hint="eastAsia" w:ascii="宋体" w:hAnsi="宋体" w:eastAsia="宋体" w:cs="宋体"/>
          <w:color w:val="000000"/>
          <w:kern w:val="0"/>
          <w:sz w:val="32"/>
          <w:szCs w:val="32"/>
          <w:lang w:val="en-US"/>
        </w:rPr>
        <w:t>目绩效自评结果</w:t>
      </w:r>
      <w:r>
        <w:rPr>
          <w:rFonts w:hint="eastAsia" w:ascii="宋体" w:hAnsi="宋体" w:cs="宋体"/>
          <w:color w:val="000000"/>
          <w:kern w:val="0"/>
          <w:sz w:val="32"/>
          <w:szCs w:val="32"/>
          <w:lang w:val="en-US" w:eastAsia="zh-CN"/>
        </w:rPr>
        <w:t>，具体情况如下：</w:t>
      </w:r>
    </w:p>
    <w:p>
      <w:pPr>
        <w:numPr>
          <w:ilvl w:val="0"/>
          <w:numId w:val="0"/>
        </w:numPr>
        <w:spacing w:before="100" w:beforeLines="0" w:after="100" w:afterLines="0"/>
        <w:ind w:firstLine="643" w:firstLineChars="200"/>
        <w:jc w:val="center"/>
        <w:rPr>
          <w:rFonts w:hint="eastAsia" w:ascii="宋体" w:hAnsi="宋体" w:cs="宋体"/>
          <w:color w:val="000000"/>
          <w:kern w:val="0"/>
          <w:sz w:val="32"/>
          <w:szCs w:val="32"/>
          <w:lang w:val="en-US" w:eastAsia="zh-CN"/>
        </w:rPr>
      </w:pPr>
      <w:r>
        <w:rPr>
          <w:rFonts w:hint="eastAsia" w:ascii="宋体" w:hAnsi="宋体" w:eastAsia="宋体" w:cs="宋体"/>
          <w:b/>
          <w:bCs/>
          <w:i w:val="0"/>
          <w:iCs w:val="0"/>
          <w:color w:val="000000"/>
          <w:kern w:val="0"/>
          <w:sz w:val="32"/>
          <w:szCs w:val="32"/>
          <w:u w:val="none"/>
          <w:lang w:val="en-US" w:eastAsia="zh-CN" w:bidi="ar"/>
        </w:rPr>
        <w:t>2022年度部门预算项目支出绩效自评表</w:t>
      </w:r>
    </w:p>
    <w:tbl>
      <w:tblPr>
        <w:tblStyle w:val="3"/>
        <w:tblW w:w="9634" w:type="dxa"/>
        <w:tblInd w:w="-1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4"/>
        <w:gridCol w:w="434"/>
        <w:gridCol w:w="194"/>
        <w:gridCol w:w="1037"/>
        <w:gridCol w:w="1608"/>
        <w:gridCol w:w="1159"/>
        <w:gridCol w:w="914"/>
        <w:gridCol w:w="791"/>
        <w:gridCol w:w="831"/>
        <w:gridCol w:w="859"/>
        <w:gridCol w:w="751"/>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867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甘肃省山丹县平坡矿区东部煤炭普查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55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甘肃煤田地质局</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甘肃煤田地质局一四五队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6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项目资金（万元）</w:t>
            </w:r>
          </w:p>
        </w:tc>
        <w:tc>
          <w:tcPr>
            <w:tcW w:w="26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7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6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6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1060</w:t>
            </w:r>
          </w:p>
        </w:tc>
        <w:tc>
          <w:tcPr>
            <w:tcW w:w="1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1060</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544.95</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51.41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6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其中：当年财政拨款</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1060</w:t>
            </w:r>
          </w:p>
        </w:tc>
        <w:tc>
          <w:tcPr>
            <w:tcW w:w="1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1060</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6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上年结转资金</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6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613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3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3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设计绩效目标值：预期完成1:5万专项地质测量17.48</w:t>
            </w:r>
            <w:r>
              <w:rPr>
                <w:rStyle w:val="7"/>
                <w:lang w:val="en-US" w:eastAsia="zh-CN" w:bidi="ar"/>
              </w:rPr>
              <w:t>km</w:t>
            </w:r>
            <w:r>
              <w:rPr>
                <w:rStyle w:val="8"/>
                <w:lang w:val="en-US" w:eastAsia="zh-CN" w:bidi="ar"/>
              </w:rPr>
              <w:t>2</w:t>
            </w:r>
            <w:r>
              <w:rPr>
                <w:rFonts w:hint="eastAsia" w:ascii="宋体" w:hAnsi="宋体" w:eastAsia="宋体" w:cs="宋体"/>
                <w:i w:val="0"/>
                <w:iCs w:val="0"/>
                <w:color w:val="000000"/>
                <w:kern w:val="0"/>
                <w:sz w:val="18"/>
                <w:szCs w:val="18"/>
                <w:u w:val="none"/>
                <w:lang w:val="en-US" w:eastAsia="zh-CN" w:bidi="ar"/>
              </w:rPr>
              <w:t>；钻孔6790m；采样测试160组。预期获得新增推断煤炭资源量4800万吨。</w:t>
            </w:r>
          </w:p>
        </w:tc>
        <w:tc>
          <w:tcPr>
            <w:tcW w:w="3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7"/>
                <w:lang w:val="en-US" w:eastAsia="zh-CN" w:bidi="ar"/>
              </w:rPr>
              <w:t>1:5万地质测量17.48km</w:t>
            </w:r>
            <w:r>
              <w:rPr>
                <w:rStyle w:val="8"/>
                <w:lang w:val="en-US" w:eastAsia="zh-CN" w:bidi="ar"/>
              </w:rPr>
              <w:t>2</w:t>
            </w:r>
            <w:r>
              <w:rPr>
                <w:rStyle w:val="7"/>
                <w:lang w:val="en-US" w:eastAsia="zh-CN" w:bidi="ar"/>
              </w:rPr>
              <w:t>；钻探6456.36m；采样测试44组，提交推断的煤炭资源量2600万吨。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33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2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23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地质测量</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7"/>
                <w:lang w:val="en-US" w:eastAsia="zh-CN" w:bidi="ar"/>
              </w:rPr>
              <w:t>17.48km</w:t>
            </w:r>
            <w:r>
              <w:rPr>
                <w:rStyle w:val="8"/>
                <w:lang w:val="en-US" w:eastAsia="zh-CN" w:bidi="ar"/>
              </w:rPr>
              <w:t>2</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7"/>
                <w:lang w:val="en-US" w:eastAsia="zh-CN" w:bidi="ar"/>
              </w:rPr>
              <w:t>17.48km</w:t>
            </w:r>
            <w:r>
              <w:rPr>
                <w:rStyle w:val="8"/>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槽探</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钻探工作</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6790m</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6456.36m</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7"/>
                <w:lang w:val="en-US" w:eastAsia="zh-CN" w:bidi="ar"/>
              </w:rPr>
              <w:t>原因：疫情及冬季施工导致钻探施工进度滞后；措施：督促加快钻探施工进度。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采加化工作</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160组</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44组</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7"/>
                <w:lang w:val="en-US" w:eastAsia="zh-CN" w:bidi="ar"/>
              </w:rPr>
              <w:t>原因：正在施工的2个钻孔无法采取样品，部分钻孔薄煤层无法采样；措施：加快钻探施工进度，确保样品应采尽采。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提交中型以上矿产地</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4800万吨</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2600万吨</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原因：普查区煤层薄，变化大；措施：加强成煤规律研究，确保资源量估算准确。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地质勘查项目验收合格率</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地质勘查项目完成及时性</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略滞后</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7"/>
                <w:lang w:val="en-US" w:eastAsia="zh-CN" w:bidi="ar"/>
              </w:rPr>
              <w:t>原因：疫情及冬季施工导致钻探施工进度滞后；措施：督促加快钻探施工进度。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新发现矿产资源经济价值</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1.86亿元</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1亿元</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原因：普查区煤层薄，变化大；措施：加强成煤规律研究，确保资源量估算准确。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地质勘查项目安全事故发生数</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0起</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0起</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档案管理机制健全性</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健全</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健全</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地质勘查项目长效管理机制</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建立健全</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建立健全</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生态恢复规划方案健全性</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健全</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健全</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6"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相关方满意度(%)</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56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总分</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23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spacing w:before="100" w:beforeLines="0" w:after="100" w:afterLines="0"/>
        <w:jc w:val="left"/>
        <w:rPr>
          <w:rFonts w:hint="eastAsia" w:ascii="宋体" w:hAnsi="宋体" w:cs="宋体"/>
          <w:color w:val="auto"/>
          <w:kern w:val="0"/>
          <w:sz w:val="32"/>
          <w:szCs w:val="32"/>
          <w:lang w:val="en-US" w:eastAsia="zh-CN"/>
        </w:rPr>
      </w:pPr>
    </w:p>
    <w:p>
      <w:pPr>
        <w:spacing w:before="100" w:beforeLines="0" w:after="100" w:afterLines="0"/>
        <w:ind w:firstLine="640" w:firstLineChars="200"/>
        <w:jc w:val="left"/>
        <w:rPr>
          <w:rFonts w:hint="eastAsia" w:ascii="宋体" w:hAnsi="宋体" w:eastAsia="宋体" w:cs="宋体"/>
          <w:color w:val="FF0000"/>
          <w:kern w:val="0"/>
          <w:sz w:val="32"/>
          <w:szCs w:val="32"/>
          <w:lang w:val="en-US"/>
        </w:rPr>
      </w:pPr>
      <w:r>
        <w:rPr>
          <w:rFonts w:hint="eastAsia" w:ascii="宋体" w:hAnsi="宋体" w:cs="宋体"/>
          <w:color w:val="auto"/>
          <w:kern w:val="0"/>
          <w:sz w:val="32"/>
          <w:szCs w:val="32"/>
          <w:lang w:val="en-US" w:eastAsia="zh-CN"/>
        </w:rPr>
        <w:t>1</w:t>
      </w:r>
      <w:r>
        <w:rPr>
          <w:rFonts w:hint="eastAsia" w:ascii="宋体" w:hAnsi="宋体" w:eastAsia="宋体" w:cs="宋体"/>
          <w:b/>
          <w:color w:val="auto"/>
          <w:sz w:val="32"/>
          <w:szCs w:val="32"/>
          <w:lang w:val="zh-CN"/>
        </w:rPr>
        <w:t>.</w:t>
      </w:r>
      <w:r>
        <w:rPr>
          <w:rFonts w:hint="eastAsia" w:ascii="宋体" w:hAnsi="宋体" w:eastAsia="宋体" w:cs="宋体"/>
          <w:color w:val="auto"/>
          <w:kern w:val="0"/>
          <w:sz w:val="32"/>
          <w:szCs w:val="32"/>
          <w:lang w:val="en-US"/>
        </w:rPr>
        <w:t>甘肃省山丹县平坡矿区东部煤炭普查</w:t>
      </w:r>
      <w:r>
        <w:rPr>
          <w:rFonts w:hint="eastAsia" w:ascii="宋体" w:hAnsi="宋体" w:eastAsia="宋体" w:cs="宋体"/>
          <w:color w:val="000000"/>
          <w:kern w:val="0"/>
          <w:sz w:val="32"/>
          <w:szCs w:val="32"/>
          <w:lang w:val="en-US"/>
        </w:rPr>
        <w:t>项目绩效自评情况：根据年</w:t>
      </w:r>
      <w:r>
        <w:rPr>
          <w:rFonts w:hint="eastAsia" w:ascii="宋体" w:hAnsi="宋体" w:eastAsia="宋体" w:cs="宋体"/>
          <w:color w:val="auto"/>
          <w:kern w:val="0"/>
          <w:sz w:val="32"/>
          <w:szCs w:val="32"/>
          <w:lang w:val="en-US"/>
        </w:rPr>
        <w:t>初设定的绩效目标,项目绩效自评得分为</w:t>
      </w:r>
      <w:r>
        <w:rPr>
          <w:rFonts w:hint="eastAsia" w:ascii="宋体" w:hAnsi="宋体" w:cs="宋体"/>
          <w:color w:val="auto"/>
          <w:kern w:val="0"/>
          <w:sz w:val="32"/>
          <w:szCs w:val="32"/>
          <w:lang w:val="en-US" w:eastAsia="zh-CN"/>
        </w:rPr>
        <w:t>83</w:t>
      </w:r>
      <w:r>
        <w:rPr>
          <w:rFonts w:hint="eastAsia" w:ascii="宋体" w:hAnsi="宋体" w:eastAsia="宋体" w:cs="宋体"/>
          <w:color w:val="auto"/>
          <w:kern w:val="0"/>
          <w:sz w:val="32"/>
          <w:szCs w:val="32"/>
          <w:lang w:val="en-US"/>
        </w:rPr>
        <w:t>分。项目全年预算数为1060万元,执行数为544.95万元,完成预算的51.41%。项目绩效目标完成情况：一是</w:t>
      </w:r>
      <w:r>
        <w:rPr>
          <w:rFonts w:hint="eastAsia" w:ascii="宋体" w:hAnsi="宋体" w:cs="宋体"/>
          <w:color w:val="auto"/>
          <w:kern w:val="0"/>
          <w:sz w:val="32"/>
          <w:szCs w:val="32"/>
          <w:lang w:val="en-US" w:eastAsia="zh-CN"/>
        </w:rPr>
        <w:t>完成</w:t>
      </w:r>
      <w:r>
        <w:rPr>
          <w:rFonts w:hint="eastAsia" w:ascii="宋体" w:hAnsi="宋体" w:eastAsia="宋体" w:cs="宋体"/>
          <w:color w:val="auto"/>
          <w:kern w:val="0"/>
          <w:sz w:val="32"/>
          <w:szCs w:val="32"/>
          <w:lang w:val="en-US"/>
        </w:rPr>
        <w:t>1:5万专项地质测量17.48km</w:t>
      </w:r>
      <w:r>
        <w:rPr>
          <w:rFonts w:hint="eastAsia" w:ascii="宋体" w:hAnsi="宋体" w:eastAsia="宋体" w:cs="宋体"/>
          <w:color w:val="auto"/>
          <w:kern w:val="0"/>
          <w:sz w:val="32"/>
          <w:szCs w:val="32"/>
          <w:vertAlign w:val="superscript"/>
          <w:lang w:val="en-US"/>
        </w:rPr>
        <w:t>2</w:t>
      </w:r>
      <w:r>
        <w:rPr>
          <w:rFonts w:hint="eastAsia" w:ascii="宋体" w:hAnsi="宋体" w:eastAsia="宋体" w:cs="宋体"/>
          <w:color w:val="auto"/>
          <w:kern w:val="0"/>
          <w:sz w:val="32"/>
          <w:szCs w:val="32"/>
          <w:lang w:val="en-US"/>
        </w:rPr>
        <w:t>，完成率100%；钻探6456.36m，完成率95.09%；采样测试44组，完成率27.50%；二是根据已取得的地质资料分析研究，勘查区的煤层厚度和赋存范围比预期发生较大变化，本项目现阶段提交推断煤炭资源量2600万吨。</w:t>
      </w:r>
    </w:p>
    <w:p>
      <w:pPr>
        <w:spacing w:before="100" w:beforeLines="0" w:after="100" w:afterLines="0"/>
        <w:ind w:firstLine="640" w:firstLineChars="200"/>
        <w:jc w:val="left"/>
        <w:rPr>
          <w:rFonts w:hint="eastAsia" w:ascii="宋体" w:hAnsi="宋体" w:eastAsia="宋体" w:cs="宋体"/>
          <w:color w:val="auto"/>
          <w:kern w:val="0"/>
          <w:sz w:val="32"/>
          <w:szCs w:val="32"/>
          <w:lang w:val="en-US"/>
        </w:rPr>
      </w:pPr>
      <w:r>
        <w:rPr>
          <w:rFonts w:hint="eastAsia" w:ascii="宋体" w:hAnsi="宋体" w:eastAsia="宋体" w:cs="宋体"/>
          <w:color w:val="auto"/>
          <w:kern w:val="0"/>
          <w:sz w:val="32"/>
          <w:szCs w:val="32"/>
          <w:lang w:val="en-US"/>
        </w:rPr>
        <w:t>发现的主要问题及原因</w:t>
      </w:r>
      <w:r>
        <w:rPr>
          <w:rFonts w:hint="eastAsia" w:ascii="宋体" w:hAnsi="宋体" w:cs="宋体"/>
          <w:color w:val="auto"/>
          <w:kern w:val="0"/>
          <w:sz w:val="32"/>
          <w:szCs w:val="32"/>
          <w:lang w:val="en-US" w:eastAsia="zh-CN"/>
        </w:rPr>
        <w:t>：一是</w:t>
      </w:r>
      <w:r>
        <w:rPr>
          <w:rFonts w:hint="eastAsia" w:ascii="宋体" w:hAnsi="宋体" w:eastAsia="宋体" w:cs="宋体"/>
          <w:color w:val="auto"/>
          <w:kern w:val="0"/>
          <w:sz w:val="32"/>
          <w:szCs w:val="32"/>
          <w:lang w:val="en-US"/>
        </w:rPr>
        <w:t>项目下达时山丹县疫情防控政策严格，不容许外地车辆人员进入工地施工，导致二维地震炸药审批时间较长，进而导致钻探施工时间滞后。</w:t>
      </w:r>
      <w:r>
        <w:rPr>
          <w:rFonts w:hint="eastAsia" w:ascii="宋体" w:hAnsi="宋体" w:cs="宋体"/>
          <w:color w:val="auto"/>
          <w:kern w:val="0"/>
          <w:sz w:val="32"/>
          <w:szCs w:val="32"/>
          <w:lang w:val="en-US" w:eastAsia="zh-CN"/>
        </w:rPr>
        <w:t>二是</w:t>
      </w:r>
      <w:r>
        <w:rPr>
          <w:rFonts w:hint="eastAsia" w:ascii="宋体" w:hAnsi="宋体" w:eastAsia="宋体" w:cs="宋体"/>
          <w:color w:val="auto"/>
          <w:kern w:val="0"/>
          <w:sz w:val="32"/>
          <w:szCs w:val="32"/>
          <w:lang w:val="en-US"/>
        </w:rPr>
        <w:t>因钻探施工时间滞后，钻机进场时已是冬季，气温骤降至零下20摄氏度以下，导致钻探施工进度缓慢，未能在年内完成全部野外工作。</w:t>
      </w:r>
    </w:p>
    <w:p>
      <w:pPr>
        <w:spacing w:before="100" w:beforeLines="0" w:after="100" w:afterLines="0"/>
        <w:ind w:firstLine="640" w:firstLineChars="200"/>
        <w:jc w:val="left"/>
        <w:rPr>
          <w:rFonts w:hint="eastAsia" w:ascii="宋体" w:hAnsi="宋体" w:eastAsia="宋体" w:cs="宋体"/>
          <w:color w:val="auto"/>
          <w:kern w:val="0"/>
          <w:sz w:val="32"/>
          <w:szCs w:val="32"/>
          <w:lang w:val="en-US"/>
        </w:rPr>
      </w:pPr>
      <w:r>
        <w:rPr>
          <w:rFonts w:hint="eastAsia" w:ascii="宋体" w:hAnsi="宋体" w:eastAsia="宋体" w:cs="宋体"/>
          <w:color w:val="auto"/>
          <w:kern w:val="0"/>
          <w:sz w:val="32"/>
          <w:szCs w:val="32"/>
          <w:lang w:val="en-US"/>
        </w:rPr>
        <w:t>下一步改进措施</w:t>
      </w:r>
      <w:r>
        <w:rPr>
          <w:rFonts w:hint="eastAsia" w:ascii="宋体" w:hAnsi="宋体" w:cs="宋体"/>
          <w:color w:val="auto"/>
          <w:kern w:val="0"/>
          <w:sz w:val="32"/>
          <w:szCs w:val="32"/>
          <w:lang w:val="en-US" w:eastAsia="zh-CN"/>
        </w:rPr>
        <w:t>：一是</w:t>
      </w:r>
      <w:r>
        <w:rPr>
          <w:rFonts w:hint="eastAsia" w:ascii="宋体" w:hAnsi="宋体" w:eastAsia="宋体" w:cs="宋体"/>
          <w:color w:val="auto"/>
          <w:kern w:val="0"/>
          <w:sz w:val="32"/>
          <w:szCs w:val="32"/>
          <w:lang w:val="en-US"/>
        </w:rPr>
        <w:t>进一步督促项目组加快野外施工进度，野外工作完成以后尽快申请项目野外验收。</w:t>
      </w:r>
      <w:r>
        <w:rPr>
          <w:rFonts w:hint="eastAsia" w:ascii="宋体" w:hAnsi="宋体" w:cs="宋体"/>
          <w:color w:val="auto"/>
          <w:kern w:val="0"/>
          <w:sz w:val="32"/>
          <w:szCs w:val="32"/>
          <w:lang w:val="en-US" w:eastAsia="zh-CN"/>
        </w:rPr>
        <w:t>二是</w:t>
      </w:r>
      <w:r>
        <w:rPr>
          <w:rFonts w:hint="eastAsia" w:ascii="宋体" w:hAnsi="宋体" w:eastAsia="宋体" w:cs="宋体"/>
          <w:color w:val="auto"/>
          <w:kern w:val="0"/>
          <w:sz w:val="32"/>
          <w:szCs w:val="32"/>
          <w:lang w:val="en-US"/>
        </w:rPr>
        <w:t>加快未支付费用的支付进度。</w:t>
      </w:r>
    </w:p>
    <w:p>
      <w:pPr>
        <w:numPr>
          <w:ilvl w:val="0"/>
          <w:numId w:val="0"/>
        </w:numPr>
        <w:spacing w:before="100" w:beforeLines="0" w:after="100" w:afterLines="0"/>
        <w:ind w:firstLine="643" w:firstLineChars="200"/>
        <w:jc w:val="center"/>
        <w:rPr>
          <w:rFonts w:hint="eastAsia" w:ascii="宋体" w:hAnsi="宋体" w:eastAsia="宋体" w:cs="宋体"/>
          <w:color w:val="auto"/>
          <w:kern w:val="0"/>
          <w:sz w:val="32"/>
          <w:szCs w:val="32"/>
          <w:lang w:val="en-US"/>
        </w:rPr>
      </w:pPr>
      <w:r>
        <w:rPr>
          <w:rFonts w:hint="eastAsia" w:ascii="宋体" w:hAnsi="宋体" w:eastAsia="宋体" w:cs="宋体"/>
          <w:b/>
          <w:bCs/>
          <w:i w:val="0"/>
          <w:iCs w:val="0"/>
          <w:color w:val="000000"/>
          <w:kern w:val="0"/>
          <w:sz w:val="32"/>
          <w:szCs w:val="32"/>
          <w:u w:val="none"/>
          <w:lang w:val="en-US" w:eastAsia="zh-CN" w:bidi="ar"/>
        </w:rPr>
        <w:t>2022年度部门预算项目支出绩效自评表</w:t>
      </w:r>
    </w:p>
    <w:tbl>
      <w:tblPr>
        <w:tblStyle w:val="3"/>
        <w:tblW w:w="94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0"/>
        <w:gridCol w:w="659"/>
        <w:gridCol w:w="200"/>
        <w:gridCol w:w="1038"/>
        <w:gridCol w:w="1278"/>
        <w:gridCol w:w="479"/>
        <w:gridCol w:w="824"/>
        <w:gridCol w:w="144"/>
        <w:gridCol w:w="805"/>
        <w:gridCol w:w="886"/>
        <w:gridCol w:w="355"/>
        <w:gridCol w:w="545"/>
        <w:gridCol w:w="396"/>
        <w:gridCol w:w="804"/>
        <w:gridCol w:w="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8141"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甘肃省瓜州县尼山金矿普查（2022年续作）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45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甘肃煤田地质局</w:t>
            </w:r>
          </w:p>
        </w:tc>
        <w:tc>
          <w:tcPr>
            <w:tcW w:w="12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3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甘肃煤田地质局一四五队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8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项目资金（万元）</w:t>
            </w:r>
          </w:p>
        </w:tc>
        <w:tc>
          <w:tcPr>
            <w:tcW w:w="23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94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24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94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8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8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12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218.66</w:t>
            </w: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87.46%</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8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其中：当年财政拨款</w:t>
            </w: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12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8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上年结转资金</w:t>
            </w: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8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542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35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2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9"/>
                <w:lang w:val="en-US" w:eastAsia="zh-CN" w:bidi="ar"/>
              </w:rPr>
              <w:t>设计绩效目标值：预期完成1:10000地质简测6.06km</w:t>
            </w:r>
            <w:r>
              <w:rPr>
                <w:rStyle w:val="10"/>
                <w:lang w:val="en-US" w:eastAsia="zh-CN" w:bidi="ar"/>
              </w:rPr>
              <w:t>2</w:t>
            </w:r>
            <w:r>
              <w:rPr>
                <w:rStyle w:val="9"/>
                <w:lang w:val="en-US" w:eastAsia="zh-CN" w:bidi="ar"/>
              </w:rPr>
              <w:t>；1:2000地质简测1.30km</w:t>
            </w:r>
            <w:r>
              <w:rPr>
                <w:rStyle w:val="10"/>
                <w:lang w:val="en-US" w:eastAsia="zh-CN" w:bidi="ar"/>
              </w:rPr>
              <w:t>2</w:t>
            </w:r>
            <w:r>
              <w:rPr>
                <w:rStyle w:val="9"/>
                <w:lang w:val="en-US" w:eastAsia="zh-CN" w:bidi="ar"/>
              </w:rPr>
              <w:t>；1槽探2000m</w:t>
            </w:r>
            <w:r>
              <w:rPr>
                <w:rStyle w:val="10"/>
                <w:lang w:val="en-US" w:eastAsia="zh-CN" w:bidi="ar"/>
              </w:rPr>
              <w:t>3</w:t>
            </w:r>
            <w:r>
              <w:rPr>
                <w:rStyle w:val="9"/>
                <w:lang w:val="en-US" w:eastAsia="zh-CN" w:bidi="ar"/>
              </w:rPr>
              <w:t>；钻探860m；采加化2072件（组）。预期获得新增推断的金金属量250kg，整体提交推断的金金属量500kg。</w:t>
            </w:r>
          </w:p>
        </w:tc>
        <w:tc>
          <w:tcPr>
            <w:tcW w:w="35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9"/>
                <w:lang w:val="en-US" w:eastAsia="zh-CN" w:bidi="ar"/>
              </w:rPr>
              <w:t>完成地质测量7.36km</w:t>
            </w:r>
            <w:r>
              <w:rPr>
                <w:rStyle w:val="10"/>
                <w:lang w:val="en-US" w:eastAsia="zh-CN" w:bidi="ar"/>
              </w:rPr>
              <w:t>2</w:t>
            </w:r>
            <w:r>
              <w:rPr>
                <w:rStyle w:val="9"/>
                <w:lang w:val="en-US" w:eastAsia="zh-CN" w:bidi="ar"/>
              </w:rPr>
              <w:t>；槽探2033.90m</w:t>
            </w:r>
            <w:r>
              <w:rPr>
                <w:rStyle w:val="10"/>
                <w:lang w:val="en-US" w:eastAsia="zh-CN" w:bidi="ar"/>
              </w:rPr>
              <w:t>3</w:t>
            </w:r>
            <w:r>
              <w:rPr>
                <w:rStyle w:val="9"/>
                <w:lang w:val="en-US" w:eastAsia="zh-CN" w:bidi="ar"/>
              </w:rPr>
              <w:t>；钻探805.9m；采加化2128件（组），本阶段提交推断的金金属量131kg。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43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9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2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地质测量</w:t>
            </w:r>
          </w:p>
        </w:tc>
        <w:tc>
          <w:tcPr>
            <w:tcW w:w="9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9"/>
                <w:lang w:val="en-US" w:eastAsia="zh-CN" w:bidi="ar"/>
              </w:rPr>
              <w:t>7.36km</w:t>
            </w:r>
            <w:r>
              <w:rPr>
                <w:rStyle w:val="10"/>
                <w:lang w:val="en-US" w:eastAsia="zh-CN" w:bidi="ar"/>
              </w:rPr>
              <w:t>2</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9"/>
                <w:lang w:val="en-US" w:eastAsia="zh-CN" w:bidi="ar"/>
              </w:rPr>
              <w:t>7.36km</w:t>
            </w:r>
            <w:r>
              <w:rPr>
                <w:rStyle w:val="10"/>
                <w:lang w:val="en-US" w:eastAsia="zh-CN" w:bidi="ar"/>
              </w:rPr>
              <w:t>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5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槽探</w:t>
            </w:r>
          </w:p>
        </w:tc>
        <w:tc>
          <w:tcPr>
            <w:tcW w:w="9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9"/>
                <w:lang w:val="en-US" w:eastAsia="zh-CN" w:bidi="ar"/>
              </w:rPr>
              <w:t>2000m</w:t>
            </w:r>
            <w:r>
              <w:rPr>
                <w:rStyle w:val="10"/>
                <w:lang w:val="en-US" w:eastAsia="zh-CN" w:bidi="ar"/>
              </w:rPr>
              <w:t>3</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9"/>
                <w:lang w:val="en-US" w:eastAsia="zh-CN" w:bidi="ar"/>
              </w:rPr>
              <w:t>2033.90m</w:t>
            </w:r>
            <w:r>
              <w:rPr>
                <w:rStyle w:val="10"/>
                <w:lang w:val="en-US" w:eastAsia="zh-CN" w:bidi="ar"/>
              </w:rPr>
              <w:t>3</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5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钻探工作</w:t>
            </w:r>
          </w:p>
        </w:tc>
        <w:tc>
          <w:tcPr>
            <w:tcW w:w="9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860m</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805.90m</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根据槽探见矿成果对钻探进行了优化，工程量由原860m调整为805m。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5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采加化工作</w:t>
            </w:r>
          </w:p>
        </w:tc>
        <w:tc>
          <w:tcPr>
            <w:tcW w:w="9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2072件</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2128件</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提交中型以上矿产地</w:t>
            </w:r>
          </w:p>
        </w:tc>
        <w:tc>
          <w:tcPr>
            <w:tcW w:w="9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250kg</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131kg</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原因：矿体厚度变化大，延伸不稳定；措施：加强成矿规律研究，确保资源量估算准确。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地质勘查项目验收合格率</w:t>
            </w:r>
          </w:p>
        </w:tc>
        <w:tc>
          <w:tcPr>
            <w:tcW w:w="9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地质勘查项目完成及时性</w:t>
            </w:r>
          </w:p>
        </w:tc>
        <w:tc>
          <w:tcPr>
            <w:tcW w:w="9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新发现矿产资源经济价值</w:t>
            </w:r>
          </w:p>
        </w:tc>
        <w:tc>
          <w:tcPr>
            <w:tcW w:w="9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262.5万元</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137.6万元</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原因：矿体厚度变化大，延伸不稳定；措施：加强成矿规律研究，确保资源量估算准确。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地质勘查项目安全事故发生数</w:t>
            </w:r>
          </w:p>
        </w:tc>
        <w:tc>
          <w:tcPr>
            <w:tcW w:w="9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0起</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0起</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档案管理机制健全性</w:t>
            </w:r>
          </w:p>
        </w:tc>
        <w:tc>
          <w:tcPr>
            <w:tcW w:w="9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健全</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健全</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地质勘查项目长效管理机制</w:t>
            </w:r>
          </w:p>
        </w:tc>
        <w:tc>
          <w:tcPr>
            <w:tcW w:w="9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建立健全</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建立健全</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生态恢复规划方案健全性</w:t>
            </w:r>
          </w:p>
        </w:tc>
        <w:tc>
          <w:tcPr>
            <w:tcW w:w="9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健全</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健全</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相关方满意度(%)</w:t>
            </w:r>
          </w:p>
        </w:tc>
        <w:tc>
          <w:tcPr>
            <w:tcW w:w="9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85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总分</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178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numPr>
          <w:ilvl w:val="0"/>
          <w:numId w:val="0"/>
        </w:numPr>
        <w:spacing w:before="100" w:beforeLines="0" w:after="100" w:afterLines="0"/>
        <w:jc w:val="left"/>
        <w:rPr>
          <w:rFonts w:hint="eastAsia" w:ascii="宋体" w:hAnsi="宋体" w:cs="宋体"/>
          <w:color w:val="000000"/>
          <w:kern w:val="0"/>
          <w:sz w:val="32"/>
          <w:szCs w:val="32"/>
          <w:lang w:val="en-US" w:eastAsia="zh-CN"/>
        </w:rPr>
      </w:pPr>
    </w:p>
    <w:p>
      <w:pPr>
        <w:numPr>
          <w:ilvl w:val="0"/>
          <w:numId w:val="0"/>
        </w:numPr>
        <w:spacing w:before="100" w:beforeLines="0" w:after="100" w:afterLines="0"/>
        <w:ind w:firstLine="640" w:firstLineChars="200"/>
        <w:jc w:val="left"/>
        <w:rPr>
          <w:rFonts w:hint="eastAsia" w:ascii="宋体" w:hAnsi="宋体" w:eastAsia="宋体" w:cs="宋体"/>
          <w:color w:val="000000"/>
          <w:kern w:val="0"/>
          <w:sz w:val="32"/>
          <w:szCs w:val="32"/>
          <w:lang w:val="en-US"/>
        </w:rPr>
      </w:pPr>
      <w:r>
        <w:rPr>
          <w:rFonts w:hint="eastAsia" w:ascii="宋体" w:hAnsi="宋体" w:cs="宋体"/>
          <w:color w:val="000000"/>
          <w:kern w:val="0"/>
          <w:sz w:val="32"/>
          <w:szCs w:val="32"/>
          <w:lang w:val="en-US" w:eastAsia="zh-CN"/>
        </w:rPr>
        <w:t>2</w:t>
      </w:r>
      <w:r>
        <w:rPr>
          <w:rFonts w:hint="eastAsia" w:ascii="宋体" w:hAnsi="宋体" w:eastAsia="宋体" w:cs="宋体"/>
          <w:b/>
          <w:color w:val="auto"/>
          <w:sz w:val="32"/>
          <w:szCs w:val="32"/>
          <w:lang w:val="zh-CN"/>
        </w:rPr>
        <w:t>.</w:t>
      </w:r>
      <w:r>
        <w:rPr>
          <w:rFonts w:hint="eastAsia" w:ascii="宋体" w:hAnsi="宋体" w:eastAsia="宋体" w:cs="宋体"/>
          <w:color w:val="auto"/>
          <w:kern w:val="0"/>
          <w:sz w:val="32"/>
          <w:szCs w:val="32"/>
          <w:lang w:val="en-US"/>
        </w:rPr>
        <w:t>甘肃省瓜州县尼山金矿普查（2022年续作）</w:t>
      </w:r>
      <w:r>
        <w:rPr>
          <w:rFonts w:hint="eastAsia" w:ascii="宋体" w:hAnsi="宋体" w:cs="宋体"/>
          <w:color w:val="auto"/>
          <w:kern w:val="0"/>
          <w:sz w:val="32"/>
          <w:szCs w:val="32"/>
          <w:lang w:val="en-US" w:eastAsia="zh-CN"/>
        </w:rPr>
        <w:t>项目</w:t>
      </w:r>
      <w:r>
        <w:rPr>
          <w:rFonts w:hint="eastAsia" w:ascii="宋体" w:hAnsi="宋体" w:eastAsia="宋体" w:cs="宋体"/>
          <w:color w:val="000000"/>
          <w:kern w:val="0"/>
          <w:sz w:val="32"/>
          <w:szCs w:val="32"/>
          <w:lang w:val="en-US"/>
        </w:rPr>
        <w:t>绩效自</w:t>
      </w:r>
      <w:r>
        <w:rPr>
          <w:rFonts w:hint="eastAsia" w:ascii="宋体" w:hAnsi="宋体" w:eastAsia="宋体" w:cs="宋体"/>
          <w:color w:val="auto"/>
          <w:kern w:val="0"/>
          <w:sz w:val="32"/>
          <w:szCs w:val="32"/>
          <w:lang w:val="en-US"/>
        </w:rPr>
        <w:t>评情况：根据年初设定的绩效目标,项目绩效自评得分为</w:t>
      </w:r>
      <w:r>
        <w:rPr>
          <w:rFonts w:hint="eastAsia" w:ascii="宋体" w:hAnsi="宋体" w:cs="宋体"/>
          <w:color w:val="auto"/>
          <w:kern w:val="0"/>
          <w:sz w:val="32"/>
          <w:szCs w:val="32"/>
          <w:lang w:val="en-US" w:eastAsia="zh-CN"/>
        </w:rPr>
        <w:t>91</w:t>
      </w:r>
      <w:r>
        <w:rPr>
          <w:rFonts w:hint="eastAsia" w:ascii="宋体" w:hAnsi="宋体" w:eastAsia="宋体" w:cs="宋体"/>
          <w:color w:val="auto"/>
          <w:kern w:val="0"/>
          <w:sz w:val="32"/>
          <w:szCs w:val="32"/>
          <w:lang w:val="en-US"/>
        </w:rPr>
        <w:t>分。项目全年预算数为</w:t>
      </w:r>
      <w:r>
        <w:rPr>
          <w:rFonts w:hint="eastAsia" w:ascii="宋体" w:hAnsi="宋体" w:cs="宋体"/>
          <w:color w:val="auto"/>
          <w:kern w:val="0"/>
          <w:sz w:val="32"/>
          <w:szCs w:val="32"/>
          <w:lang w:val="en-US" w:eastAsia="zh-CN"/>
        </w:rPr>
        <w:t>250</w:t>
      </w:r>
      <w:r>
        <w:rPr>
          <w:rFonts w:hint="eastAsia" w:ascii="宋体" w:hAnsi="宋体" w:eastAsia="宋体" w:cs="宋体"/>
          <w:color w:val="auto"/>
          <w:kern w:val="0"/>
          <w:sz w:val="32"/>
          <w:szCs w:val="32"/>
          <w:lang w:val="en-US"/>
        </w:rPr>
        <w:t>万元,执行数为218.66万元,完成预算的87.46%。项目绩效目标完成情况：</w:t>
      </w:r>
      <w:r>
        <w:rPr>
          <w:rFonts w:hint="eastAsia" w:ascii="宋体" w:hAnsi="宋体" w:cs="宋体"/>
          <w:color w:val="auto"/>
          <w:kern w:val="0"/>
          <w:sz w:val="32"/>
          <w:szCs w:val="32"/>
          <w:lang w:val="en-US" w:eastAsia="zh-CN"/>
        </w:rPr>
        <w:t>一是</w:t>
      </w:r>
      <w:r>
        <w:rPr>
          <w:rFonts w:hint="eastAsia" w:ascii="宋体" w:hAnsi="宋体" w:eastAsia="宋体" w:cs="宋体"/>
          <w:color w:val="auto"/>
          <w:kern w:val="0"/>
          <w:sz w:val="32"/>
          <w:szCs w:val="32"/>
          <w:lang w:val="en-US"/>
        </w:rPr>
        <w:t>完成1:10000地质简测6.06km</w:t>
      </w:r>
      <w:r>
        <w:rPr>
          <w:rFonts w:hint="eastAsia" w:ascii="宋体" w:hAnsi="宋体" w:eastAsia="宋体" w:cs="宋体"/>
          <w:color w:val="auto"/>
          <w:kern w:val="0"/>
          <w:sz w:val="32"/>
          <w:szCs w:val="32"/>
          <w:vertAlign w:val="superscript"/>
          <w:lang w:val="en-US"/>
        </w:rPr>
        <w:t>2</w:t>
      </w:r>
      <w:r>
        <w:rPr>
          <w:rFonts w:hint="eastAsia" w:ascii="宋体" w:hAnsi="宋体" w:eastAsia="宋体" w:cs="宋体"/>
          <w:color w:val="auto"/>
          <w:kern w:val="0"/>
          <w:sz w:val="32"/>
          <w:szCs w:val="32"/>
          <w:lang w:val="en-US"/>
        </w:rPr>
        <w:t>，完成率为100%；1:2000地质简测1.30km</w:t>
      </w:r>
      <w:r>
        <w:rPr>
          <w:rFonts w:hint="eastAsia" w:ascii="宋体" w:hAnsi="宋体" w:eastAsia="宋体" w:cs="宋体"/>
          <w:color w:val="auto"/>
          <w:kern w:val="0"/>
          <w:sz w:val="32"/>
          <w:szCs w:val="32"/>
          <w:vertAlign w:val="superscript"/>
          <w:lang w:val="en-US"/>
        </w:rPr>
        <w:t>2</w:t>
      </w:r>
      <w:r>
        <w:rPr>
          <w:rFonts w:hint="eastAsia" w:ascii="宋体" w:hAnsi="宋体" w:eastAsia="宋体" w:cs="宋体"/>
          <w:color w:val="auto"/>
          <w:kern w:val="0"/>
          <w:sz w:val="32"/>
          <w:szCs w:val="32"/>
          <w:lang w:val="en-US"/>
        </w:rPr>
        <w:t>，完成率为100%；1:2000岩石剖面测量1</w:t>
      </w:r>
      <w:r>
        <w:rPr>
          <w:rFonts w:hint="eastAsia" w:ascii="宋体" w:hAnsi="宋体" w:eastAsia="宋体" w:cs="宋体"/>
          <w:color w:val="000000"/>
          <w:kern w:val="0"/>
          <w:sz w:val="32"/>
          <w:szCs w:val="32"/>
          <w:lang w:val="en-US"/>
        </w:rPr>
        <w:t>1.63km</w:t>
      </w:r>
      <w:r>
        <w:rPr>
          <w:rFonts w:hint="eastAsia" w:ascii="宋体" w:hAnsi="宋体" w:cs="宋体"/>
          <w:color w:val="000000"/>
          <w:kern w:val="0"/>
          <w:sz w:val="32"/>
          <w:szCs w:val="32"/>
          <w:vertAlign w:val="superscript"/>
          <w:lang w:val="en-US" w:eastAsia="zh-CN"/>
        </w:rPr>
        <w:t>2</w:t>
      </w:r>
      <w:r>
        <w:rPr>
          <w:rFonts w:hint="eastAsia" w:ascii="宋体" w:hAnsi="宋体" w:eastAsia="宋体" w:cs="宋体"/>
          <w:color w:val="000000"/>
          <w:kern w:val="0"/>
          <w:sz w:val="32"/>
          <w:szCs w:val="32"/>
          <w:lang w:val="en-US"/>
        </w:rPr>
        <w:t>，完成率为97%；槽探2033.90m</w:t>
      </w:r>
      <w:r>
        <w:rPr>
          <w:rFonts w:hint="eastAsia" w:ascii="宋体" w:hAnsi="宋体" w:eastAsia="宋体" w:cs="宋体"/>
          <w:color w:val="000000"/>
          <w:kern w:val="0"/>
          <w:sz w:val="32"/>
          <w:szCs w:val="32"/>
          <w:vertAlign w:val="superscript"/>
          <w:lang w:val="en-US"/>
        </w:rPr>
        <w:t>3</w:t>
      </w:r>
      <w:r>
        <w:rPr>
          <w:rFonts w:hint="eastAsia" w:ascii="宋体" w:hAnsi="宋体" w:eastAsia="宋体" w:cs="宋体"/>
          <w:color w:val="000000"/>
          <w:kern w:val="0"/>
          <w:sz w:val="32"/>
          <w:szCs w:val="32"/>
          <w:lang w:val="en-US"/>
        </w:rPr>
        <w:t>，完成率为102%；钻探805.9m，完成率为100%；采加化2128件（组），完成率为100%。本项目已全部完成批复工作量。</w:t>
      </w:r>
      <w:r>
        <w:rPr>
          <w:rFonts w:hint="eastAsia" w:ascii="宋体" w:hAnsi="宋体" w:cs="宋体"/>
          <w:color w:val="000000"/>
          <w:kern w:val="0"/>
          <w:sz w:val="32"/>
          <w:szCs w:val="32"/>
          <w:lang w:val="en-US" w:eastAsia="zh-CN"/>
        </w:rPr>
        <w:t>二是</w:t>
      </w:r>
      <w:r>
        <w:rPr>
          <w:rFonts w:hint="eastAsia" w:ascii="宋体" w:hAnsi="宋体" w:eastAsia="宋体" w:cs="宋体"/>
          <w:color w:val="000000"/>
          <w:kern w:val="0"/>
          <w:sz w:val="32"/>
          <w:szCs w:val="32"/>
          <w:lang w:val="en-US"/>
        </w:rPr>
        <w:t>根据已取得的地质资料分析研究，由于矿体厚度和范围比预期发生变化，本项目现阶段可提交推断的金金属量131kg，整体获得推断的金金属量414kg。</w:t>
      </w:r>
    </w:p>
    <w:p>
      <w:pPr>
        <w:spacing w:before="100" w:beforeLines="0" w:after="100" w:afterLines="0"/>
        <w:ind w:firstLine="640" w:firstLineChars="200"/>
        <w:jc w:val="left"/>
        <w:rPr>
          <w:rFonts w:hint="eastAsia" w:ascii="宋体" w:hAnsi="宋体" w:eastAsia="宋体" w:cs="宋体"/>
          <w:color w:val="auto"/>
          <w:kern w:val="0"/>
          <w:sz w:val="32"/>
          <w:szCs w:val="32"/>
          <w:lang w:val="en-US"/>
        </w:rPr>
      </w:pPr>
      <w:r>
        <w:rPr>
          <w:rFonts w:hint="eastAsia" w:ascii="宋体" w:hAnsi="宋体" w:eastAsia="宋体" w:cs="宋体"/>
          <w:color w:val="auto"/>
          <w:kern w:val="0"/>
          <w:sz w:val="32"/>
          <w:szCs w:val="32"/>
          <w:lang w:val="en-US"/>
        </w:rPr>
        <w:t>发现的主要问题及原因</w:t>
      </w:r>
      <w:r>
        <w:rPr>
          <w:rFonts w:hint="eastAsia" w:ascii="宋体" w:hAnsi="宋体" w:cs="宋体"/>
          <w:color w:val="auto"/>
          <w:kern w:val="0"/>
          <w:sz w:val="32"/>
          <w:szCs w:val="32"/>
          <w:lang w:val="en-US" w:eastAsia="zh-CN"/>
        </w:rPr>
        <w:t>：一是</w:t>
      </w:r>
      <w:r>
        <w:rPr>
          <w:rFonts w:hint="eastAsia" w:ascii="宋体" w:hAnsi="宋体" w:eastAsia="宋体" w:cs="宋体"/>
          <w:color w:val="auto"/>
          <w:kern w:val="0"/>
          <w:sz w:val="32"/>
          <w:szCs w:val="32"/>
          <w:lang w:val="en-US"/>
        </w:rPr>
        <w:t>项目下达时全国疫情严重，项目野外施工略有滞后，主要存在样品送样不及时，后续送样的化验室囤积样品较多，样品化验结果较为滞后的问题。</w:t>
      </w:r>
      <w:r>
        <w:rPr>
          <w:rFonts w:hint="eastAsia" w:ascii="宋体" w:hAnsi="宋体" w:cs="宋体"/>
          <w:color w:val="auto"/>
          <w:kern w:val="0"/>
          <w:sz w:val="32"/>
          <w:szCs w:val="32"/>
          <w:lang w:val="en-US" w:eastAsia="zh-CN"/>
        </w:rPr>
        <w:t>二是</w:t>
      </w:r>
      <w:r>
        <w:rPr>
          <w:rFonts w:hint="eastAsia" w:ascii="宋体" w:hAnsi="宋体" w:eastAsia="宋体" w:cs="宋体"/>
          <w:color w:val="auto"/>
          <w:kern w:val="0"/>
          <w:sz w:val="32"/>
          <w:szCs w:val="32"/>
          <w:lang w:val="en-US"/>
        </w:rPr>
        <w:t>由于2022年12月28日—2023年2月9日属于预算一体化管理系统升级，后期产生的差旅费、交通费、办公费等未能及时审批报账，导致部分资金未及时支付，致使项目资金支付率相对较低。</w:t>
      </w:r>
    </w:p>
    <w:p>
      <w:pPr>
        <w:spacing w:before="100" w:beforeLines="0" w:after="100" w:afterLines="0"/>
        <w:ind w:firstLine="640" w:firstLineChars="200"/>
        <w:jc w:val="left"/>
        <w:rPr>
          <w:rFonts w:hint="eastAsia" w:ascii="宋体" w:hAnsi="宋体" w:cs="宋体"/>
          <w:color w:val="auto"/>
          <w:kern w:val="0"/>
          <w:sz w:val="32"/>
          <w:szCs w:val="32"/>
          <w:lang w:val="en-US" w:eastAsia="zh-CN"/>
        </w:rPr>
      </w:pPr>
      <w:r>
        <w:rPr>
          <w:rFonts w:hint="eastAsia" w:ascii="宋体" w:hAnsi="宋体" w:eastAsia="宋体" w:cs="宋体"/>
          <w:color w:val="auto"/>
          <w:kern w:val="0"/>
          <w:sz w:val="32"/>
          <w:szCs w:val="32"/>
          <w:lang w:val="en-US"/>
        </w:rPr>
        <w:t>下一步改进措施</w:t>
      </w:r>
      <w:r>
        <w:rPr>
          <w:rFonts w:hint="eastAsia" w:ascii="宋体" w:hAnsi="宋体" w:cs="宋体"/>
          <w:color w:val="auto"/>
          <w:kern w:val="0"/>
          <w:sz w:val="32"/>
          <w:szCs w:val="32"/>
          <w:lang w:val="en-US" w:eastAsia="zh-CN"/>
        </w:rPr>
        <w:t>：一是进一步督促实验室加快样品分析进度，尽快申请项目野外验收。二是加快未支付费用的支付进度。</w:t>
      </w:r>
    </w:p>
    <w:p>
      <w:pPr>
        <w:numPr>
          <w:ilvl w:val="0"/>
          <w:numId w:val="0"/>
        </w:numPr>
        <w:spacing w:before="100" w:beforeLines="0" w:after="100" w:afterLines="0"/>
        <w:ind w:firstLine="643" w:firstLineChars="200"/>
        <w:jc w:val="center"/>
        <w:rPr>
          <w:rFonts w:hint="eastAsia" w:ascii="宋体" w:hAnsi="宋体" w:cs="宋体"/>
          <w:color w:val="auto"/>
          <w:kern w:val="0"/>
          <w:sz w:val="32"/>
          <w:szCs w:val="32"/>
          <w:lang w:val="en-US" w:eastAsia="zh-CN"/>
        </w:rPr>
      </w:pPr>
      <w:r>
        <w:rPr>
          <w:rFonts w:hint="eastAsia" w:ascii="宋体" w:hAnsi="宋体" w:eastAsia="宋体" w:cs="宋体"/>
          <w:b/>
          <w:bCs/>
          <w:i w:val="0"/>
          <w:iCs w:val="0"/>
          <w:color w:val="000000"/>
          <w:kern w:val="0"/>
          <w:sz w:val="32"/>
          <w:szCs w:val="32"/>
          <w:u w:val="none"/>
          <w:lang w:val="en-US" w:eastAsia="zh-CN" w:bidi="ar"/>
        </w:rPr>
        <w:t>2022年度部门预算项目支出绩效自评表</w:t>
      </w:r>
    </w:p>
    <w:tbl>
      <w:tblPr>
        <w:tblStyle w:val="3"/>
        <w:tblW w:w="93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8"/>
        <w:gridCol w:w="679"/>
        <w:gridCol w:w="1132"/>
        <w:gridCol w:w="1200"/>
        <w:gridCol w:w="872"/>
        <w:gridCol w:w="900"/>
        <w:gridCol w:w="164"/>
        <w:gridCol w:w="695"/>
        <w:gridCol w:w="941"/>
        <w:gridCol w:w="819"/>
        <w:gridCol w:w="107"/>
        <w:gridCol w:w="670"/>
        <w:gridCol w:w="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815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甘肃省高台县合黎山南萤石矿普查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42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甘肃煤田地质局</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25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甘肃煤田地质局一四五队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项目资金（万元）</w:t>
            </w:r>
          </w:p>
        </w:tc>
        <w:tc>
          <w:tcPr>
            <w:tcW w:w="233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0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6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7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c>
          <w:tcPr>
            <w:tcW w:w="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10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201.37</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77.45%</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其中：当年财政拨款</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10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上年结转资金</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388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495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8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设计绩效目标值：预期完成1:1万地质简测5.16km</w:t>
            </w:r>
            <w:r>
              <w:rPr>
                <w:rFonts w:hint="eastAsia" w:ascii="宋体" w:hAnsi="宋体" w:eastAsia="宋体" w:cs="宋体"/>
                <w:i w:val="0"/>
                <w:iCs w:val="0"/>
                <w:color w:val="000000"/>
                <w:kern w:val="0"/>
                <w:sz w:val="18"/>
                <w:szCs w:val="18"/>
                <w:u w:val="none"/>
                <w:vertAlign w:val="superscript"/>
                <w:lang w:val="en-US" w:eastAsia="zh-CN" w:bidi="ar"/>
              </w:rPr>
              <w:t>2</w:t>
            </w:r>
            <w:r>
              <w:rPr>
                <w:rStyle w:val="11"/>
                <w:lang w:val="en-US" w:eastAsia="zh-CN" w:bidi="ar"/>
              </w:rPr>
              <w:t>；1:2000地质地形地质测量1.50km</w:t>
            </w:r>
            <w:r>
              <w:rPr>
                <w:rFonts w:hint="eastAsia" w:ascii="宋体" w:hAnsi="宋体" w:eastAsia="宋体" w:cs="宋体"/>
                <w:i w:val="0"/>
                <w:iCs w:val="0"/>
                <w:color w:val="000000"/>
                <w:kern w:val="0"/>
                <w:sz w:val="18"/>
                <w:szCs w:val="18"/>
                <w:u w:val="none"/>
                <w:vertAlign w:val="superscript"/>
                <w:lang w:val="en-US" w:eastAsia="zh-CN" w:bidi="ar"/>
              </w:rPr>
              <w:t>2</w:t>
            </w:r>
            <w:r>
              <w:rPr>
                <w:rStyle w:val="11"/>
                <w:lang w:val="en-US" w:eastAsia="zh-CN" w:bidi="ar"/>
              </w:rPr>
              <w:t>；槽探1000m</w:t>
            </w:r>
            <w:r>
              <w:rPr>
                <w:rFonts w:hint="eastAsia" w:ascii="宋体" w:hAnsi="宋体" w:eastAsia="宋体" w:cs="宋体"/>
                <w:i w:val="0"/>
                <w:iCs w:val="0"/>
                <w:color w:val="000000"/>
                <w:kern w:val="0"/>
                <w:sz w:val="18"/>
                <w:szCs w:val="18"/>
                <w:u w:val="none"/>
                <w:vertAlign w:val="superscript"/>
                <w:lang w:val="en-US" w:eastAsia="zh-CN" w:bidi="ar"/>
              </w:rPr>
              <w:t>3</w:t>
            </w:r>
            <w:r>
              <w:rPr>
                <w:rStyle w:val="11"/>
                <w:lang w:val="en-US" w:eastAsia="zh-CN" w:bidi="ar"/>
              </w:rPr>
              <w:t>，钻探1390m，采加化408件（组），提交推断的CaF</w:t>
            </w:r>
            <w:r>
              <w:rPr>
                <w:rFonts w:hint="eastAsia" w:ascii="宋体" w:hAnsi="宋体" w:eastAsia="宋体" w:cs="宋体"/>
                <w:i w:val="0"/>
                <w:iCs w:val="0"/>
                <w:color w:val="000000"/>
                <w:kern w:val="0"/>
                <w:sz w:val="18"/>
                <w:szCs w:val="18"/>
                <w:u w:val="none"/>
                <w:vertAlign w:val="subscript"/>
                <w:lang w:val="en-US" w:eastAsia="zh-CN" w:bidi="ar"/>
              </w:rPr>
              <w:t>2</w:t>
            </w:r>
            <w:r>
              <w:rPr>
                <w:rStyle w:val="11"/>
                <w:lang w:val="en-US" w:eastAsia="zh-CN" w:bidi="ar"/>
              </w:rPr>
              <w:t>矿物量10万吨。</w:t>
            </w:r>
          </w:p>
        </w:tc>
        <w:tc>
          <w:tcPr>
            <w:tcW w:w="495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完成1:1万地质简测5.16km</w:t>
            </w:r>
            <w:r>
              <w:rPr>
                <w:rFonts w:hint="eastAsia" w:ascii="宋体" w:hAnsi="宋体" w:eastAsia="宋体" w:cs="宋体"/>
                <w:i w:val="0"/>
                <w:iCs w:val="0"/>
                <w:color w:val="000000"/>
                <w:kern w:val="0"/>
                <w:sz w:val="18"/>
                <w:szCs w:val="18"/>
                <w:u w:val="none"/>
                <w:vertAlign w:val="superscript"/>
                <w:lang w:val="en-US" w:eastAsia="zh-CN" w:bidi="ar"/>
              </w:rPr>
              <w:t>2</w:t>
            </w:r>
            <w:r>
              <w:rPr>
                <w:rStyle w:val="11"/>
                <w:lang w:val="en-US" w:eastAsia="zh-CN" w:bidi="ar"/>
              </w:rPr>
              <w:t>；1:2000地质地形地质测量1.50km</w:t>
            </w:r>
            <w:r>
              <w:rPr>
                <w:rFonts w:hint="eastAsia" w:ascii="宋体" w:hAnsi="宋体" w:eastAsia="宋体" w:cs="宋体"/>
                <w:i w:val="0"/>
                <w:iCs w:val="0"/>
                <w:color w:val="000000"/>
                <w:kern w:val="0"/>
                <w:sz w:val="18"/>
                <w:szCs w:val="18"/>
                <w:u w:val="none"/>
                <w:vertAlign w:val="superscript"/>
                <w:lang w:val="en-US" w:eastAsia="zh-CN" w:bidi="ar"/>
              </w:rPr>
              <w:t>2</w:t>
            </w:r>
            <w:r>
              <w:rPr>
                <w:rStyle w:val="11"/>
                <w:lang w:val="en-US" w:eastAsia="zh-CN" w:bidi="ar"/>
              </w:rPr>
              <w:t>；槽探1088.74m</w:t>
            </w:r>
            <w:r>
              <w:rPr>
                <w:rFonts w:hint="eastAsia" w:ascii="宋体" w:hAnsi="宋体" w:eastAsia="宋体" w:cs="宋体"/>
                <w:i w:val="0"/>
                <w:iCs w:val="0"/>
                <w:color w:val="000000"/>
                <w:kern w:val="0"/>
                <w:sz w:val="18"/>
                <w:szCs w:val="18"/>
                <w:u w:val="none"/>
                <w:vertAlign w:val="superscript"/>
                <w:lang w:val="en-US" w:eastAsia="zh-CN" w:bidi="ar"/>
              </w:rPr>
              <w:t>3</w:t>
            </w:r>
            <w:r>
              <w:rPr>
                <w:rStyle w:val="11"/>
                <w:lang w:val="en-US" w:eastAsia="zh-CN" w:bidi="ar"/>
              </w:rPr>
              <w:t>；钻探1414.15m；采加化413件（组），本阶段提交推断的CaF</w:t>
            </w:r>
            <w:r>
              <w:rPr>
                <w:rFonts w:hint="eastAsia" w:ascii="宋体" w:hAnsi="宋体" w:eastAsia="宋体" w:cs="宋体"/>
                <w:i w:val="0"/>
                <w:iCs w:val="0"/>
                <w:color w:val="000000"/>
                <w:kern w:val="0"/>
                <w:sz w:val="18"/>
                <w:szCs w:val="18"/>
                <w:u w:val="none"/>
                <w:vertAlign w:val="subscript"/>
                <w:lang w:val="en-US" w:eastAsia="zh-CN" w:bidi="ar"/>
              </w:rPr>
              <w:t>2</w:t>
            </w:r>
            <w:r>
              <w:rPr>
                <w:rStyle w:val="11"/>
                <w:lang w:val="en-US" w:eastAsia="zh-CN" w:bidi="ar"/>
              </w:rPr>
              <w:t>矿物量5万吨。</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地质测量</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1"/>
                <w:lang w:val="en-US" w:eastAsia="zh-CN" w:bidi="ar"/>
              </w:rPr>
              <w:t>6.66km</w:t>
            </w:r>
            <w:r>
              <w:rPr>
                <w:rFonts w:hint="eastAsia" w:ascii="宋体" w:hAnsi="宋体" w:eastAsia="宋体" w:cs="宋体"/>
                <w:i w:val="0"/>
                <w:iCs w:val="0"/>
                <w:color w:val="000000"/>
                <w:kern w:val="0"/>
                <w:sz w:val="18"/>
                <w:szCs w:val="18"/>
                <w:u w:val="none"/>
                <w:vertAlign w:val="superscript"/>
                <w:lang w:val="en-US" w:eastAsia="zh-CN" w:bidi="ar"/>
              </w:rPr>
              <w:t>2</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1"/>
                <w:lang w:val="en-US" w:eastAsia="zh-CN" w:bidi="ar"/>
              </w:rPr>
              <w:t>6.66km</w:t>
            </w:r>
            <w:r>
              <w:rPr>
                <w:rFonts w:hint="eastAsia" w:ascii="宋体" w:hAnsi="宋体" w:eastAsia="宋体" w:cs="宋体"/>
                <w:i w:val="0"/>
                <w:iCs w:val="0"/>
                <w:color w:val="000000"/>
                <w:kern w:val="0"/>
                <w:sz w:val="18"/>
                <w:szCs w:val="18"/>
                <w:u w:val="none"/>
                <w:vertAlign w:val="superscript"/>
                <w:lang w:val="en-US" w:eastAsia="zh-CN" w:bidi="ar"/>
              </w:rPr>
              <w:t>2</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槽探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1"/>
                <w:lang w:val="en-US" w:eastAsia="zh-CN" w:bidi="ar"/>
              </w:rPr>
              <w:t>1000m</w:t>
            </w:r>
            <w:r>
              <w:rPr>
                <w:rFonts w:hint="eastAsia" w:ascii="宋体" w:hAnsi="宋体" w:eastAsia="宋体" w:cs="宋体"/>
                <w:i w:val="0"/>
                <w:iCs w:val="0"/>
                <w:color w:val="000000"/>
                <w:kern w:val="0"/>
                <w:sz w:val="18"/>
                <w:szCs w:val="18"/>
                <w:u w:val="none"/>
                <w:vertAlign w:val="superscript"/>
                <w:lang w:val="en-US" w:eastAsia="zh-CN" w:bidi="ar"/>
              </w:rPr>
              <w:t>3</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1"/>
                <w:lang w:val="en-US" w:eastAsia="zh-CN" w:bidi="ar"/>
              </w:rPr>
              <w:t>1088.74m</w:t>
            </w:r>
            <w:r>
              <w:rPr>
                <w:rFonts w:hint="eastAsia" w:ascii="宋体" w:hAnsi="宋体" w:eastAsia="宋体" w:cs="宋体"/>
                <w:i w:val="0"/>
                <w:iCs w:val="0"/>
                <w:color w:val="000000"/>
                <w:kern w:val="0"/>
                <w:sz w:val="18"/>
                <w:szCs w:val="18"/>
                <w:u w:val="none"/>
                <w:vertAlign w:val="superscript"/>
                <w:lang w:val="en-US" w:eastAsia="zh-CN" w:bidi="ar"/>
              </w:rPr>
              <w:t>3</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钻探工作</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1390m</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1414.15m</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采加化工作</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408件</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413件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提交中型以上矿产地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1"/>
                <w:lang w:val="en-US" w:eastAsia="zh-CN" w:bidi="ar"/>
              </w:rPr>
              <w:t>CaF</w:t>
            </w:r>
            <w:r>
              <w:rPr>
                <w:rFonts w:hint="eastAsia" w:ascii="宋体" w:hAnsi="宋体" w:eastAsia="宋体" w:cs="宋体"/>
                <w:i w:val="0"/>
                <w:iCs w:val="0"/>
                <w:color w:val="000000"/>
                <w:kern w:val="0"/>
                <w:sz w:val="18"/>
                <w:szCs w:val="18"/>
                <w:u w:val="none"/>
                <w:vertAlign w:val="subscript"/>
                <w:lang w:val="en-US" w:eastAsia="zh-CN" w:bidi="ar"/>
              </w:rPr>
              <w:t>2</w:t>
            </w:r>
            <w:r>
              <w:rPr>
                <w:rStyle w:val="11"/>
                <w:lang w:val="en-US" w:eastAsia="zh-CN" w:bidi="ar"/>
              </w:rPr>
              <w:t>矿物量10万吨</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1"/>
                <w:lang w:val="en-US" w:eastAsia="zh-CN" w:bidi="ar"/>
              </w:rPr>
              <w:t>CaF</w:t>
            </w:r>
            <w:r>
              <w:rPr>
                <w:rFonts w:hint="eastAsia" w:ascii="宋体" w:hAnsi="宋体" w:eastAsia="宋体" w:cs="宋体"/>
                <w:i w:val="0"/>
                <w:iCs w:val="0"/>
                <w:color w:val="000000"/>
                <w:kern w:val="0"/>
                <w:sz w:val="18"/>
                <w:szCs w:val="18"/>
                <w:u w:val="none"/>
                <w:vertAlign w:val="subscript"/>
                <w:lang w:val="en-US" w:eastAsia="zh-CN" w:bidi="ar"/>
              </w:rPr>
              <w:t>2</w:t>
            </w:r>
            <w:r>
              <w:rPr>
                <w:rStyle w:val="11"/>
                <w:lang w:val="en-US" w:eastAsia="zh-CN" w:bidi="ar"/>
              </w:rPr>
              <w:t>矿物量5万吨</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原因：矿体厚度变化大，延伸不稳定；措施：加强成矿规律研究，确保资源量估算准确。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地质勘查项目验收合格率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地质勘查项目完成及时性</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2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新发现矿产资源经济价值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308.8万元</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154.4万元</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原因：矿体厚度变化大，延伸不稳定；措施：加强成矿规律研究，确保资源量估算准确。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地质勘查项目安全事故发生数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0起</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0起</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档案管理机制健全性</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健全</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健全</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地质勘查项目长效管理机制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建立健全</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建立健全</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生态恢复规划方案健全性</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健全</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健全</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相关方满意度(%)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17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总分</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numPr>
          <w:ilvl w:val="0"/>
          <w:numId w:val="0"/>
        </w:numPr>
        <w:spacing w:before="100" w:beforeLines="0" w:after="100" w:afterLines="0"/>
        <w:ind w:firstLine="640" w:firstLineChars="200"/>
        <w:jc w:val="left"/>
        <w:rPr>
          <w:rFonts w:hint="eastAsia" w:ascii="宋体" w:hAnsi="宋体" w:cs="宋体"/>
          <w:color w:val="000000"/>
          <w:kern w:val="0"/>
          <w:sz w:val="32"/>
          <w:szCs w:val="32"/>
          <w:lang w:val="en-US" w:eastAsia="zh-CN"/>
        </w:rPr>
      </w:pPr>
    </w:p>
    <w:p>
      <w:pPr>
        <w:numPr>
          <w:ilvl w:val="0"/>
          <w:numId w:val="0"/>
        </w:numPr>
        <w:spacing w:before="100" w:beforeLines="0" w:after="100" w:afterLines="0"/>
        <w:ind w:firstLine="640" w:firstLineChars="200"/>
        <w:jc w:val="left"/>
        <w:rPr>
          <w:rFonts w:hint="eastAsia" w:ascii="宋体" w:hAnsi="宋体" w:eastAsia="宋体" w:cs="宋体"/>
          <w:color w:val="000000"/>
          <w:kern w:val="0"/>
          <w:sz w:val="32"/>
          <w:szCs w:val="32"/>
          <w:lang w:val="en-US"/>
        </w:rPr>
      </w:pPr>
      <w:r>
        <w:rPr>
          <w:rFonts w:hint="eastAsia" w:ascii="宋体" w:hAnsi="宋体" w:cs="宋体"/>
          <w:color w:val="000000"/>
          <w:kern w:val="0"/>
          <w:sz w:val="32"/>
          <w:szCs w:val="32"/>
          <w:lang w:val="en-US" w:eastAsia="zh-CN"/>
        </w:rPr>
        <w:t>3</w:t>
      </w:r>
      <w:r>
        <w:rPr>
          <w:rFonts w:hint="eastAsia" w:ascii="宋体" w:hAnsi="宋体" w:eastAsia="宋体" w:cs="宋体"/>
          <w:b/>
          <w:color w:val="auto"/>
          <w:sz w:val="32"/>
          <w:szCs w:val="32"/>
          <w:lang w:val="zh-CN"/>
        </w:rPr>
        <w:t>.</w:t>
      </w:r>
      <w:r>
        <w:rPr>
          <w:rFonts w:hint="eastAsia" w:ascii="宋体" w:hAnsi="宋体" w:cs="宋体"/>
          <w:color w:val="auto"/>
          <w:kern w:val="0"/>
          <w:sz w:val="32"/>
          <w:szCs w:val="32"/>
          <w:lang w:val="en-US" w:eastAsia="zh-CN"/>
        </w:rPr>
        <w:t>甘肃省高台县合黎山南萤石矿普查项目</w:t>
      </w:r>
      <w:r>
        <w:rPr>
          <w:rFonts w:hint="eastAsia" w:ascii="宋体" w:hAnsi="宋体" w:eastAsia="宋体" w:cs="宋体"/>
          <w:color w:val="000000"/>
          <w:kern w:val="0"/>
          <w:sz w:val="32"/>
          <w:szCs w:val="32"/>
          <w:lang w:val="en-US"/>
        </w:rPr>
        <w:t>绩效自评情况：根据年初设</w:t>
      </w:r>
      <w:r>
        <w:rPr>
          <w:rFonts w:hint="eastAsia" w:ascii="宋体" w:hAnsi="宋体" w:eastAsia="宋体" w:cs="宋体"/>
          <w:color w:val="auto"/>
          <w:kern w:val="0"/>
          <w:sz w:val="32"/>
          <w:szCs w:val="32"/>
          <w:lang w:val="en-US"/>
        </w:rPr>
        <w:t>定的绩效目标,项目绩效自评得分为</w:t>
      </w:r>
      <w:r>
        <w:rPr>
          <w:rFonts w:hint="eastAsia" w:ascii="宋体" w:hAnsi="宋体" w:cs="宋体"/>
          <w:color w:val="auto"/>
          <w:kern w:val="0"/>
          <w:sz w:val="32"/>
          <w:szCs w:val="32"/>
          <w:lang w:val="en-US" w:eastAsia="zh-CN"/>
        </w:rPr>
        <w:t>89</w:t>
      </w:r>
      <w:r>
        <w:rPr>
          <w:rFonts w:hint="eastAsia" w:ascii="宋体" w:hAnsi="宋体" w:eastAsia="宋体" w:cs="宋体"/>
          <w:color w:val="auto"/>
          <w:kern w:val="0"/>
          <w:sz w:val="32"/>
          <w:szCs w:val="32"/>
          <w:lang w:val="en-US"/>
        </w:rPr>
        <w:t>分。项目全年预算数为</w:t>
      </w:r>
      <w:r>
        <w:rPr>
          <w:rFonts w:hint="eastAsia" w:ascii="宋体" w:hAnsi="宋体" w:cs="宋体"/>
          <w:color w:val="auto"/>
          <w:kern w:val="0"/>
          <w:sz w:val="32"/>
          <w:szCs w:val="32"/>
          <w:lang w:val="en-US" w:eastAsia="zh-CN"/>
        </w:rPr>
        <w:t>260</w:t>
      </w:r>
      <w:r>
        <w:rPr>
          <w:rFonts w:hint="eastAsia" w:ascii="宋体" w:hAnsi="宋体" w:eastAsia="宋体" w:cs="宋体"/>
          <w:color w:val="auto"/>
          <w:kern w:val="0"/>
          <w:sz w:val="32"/>
          <w:szCs w:val="32"/>
          <w:lang w:val="en-US"/>
        </w:rPr>
        <w:t>万元,执行数为201.37万元,完成预算的77.45%。项目绩效目标完成情况：</w:t>
      </w:r>
      <w:r>
        <w:rPr>
          <w:rFonts w:hint="eastAsia" w:ascii="宋体" w:hAnsi="宋体" w:cs="宋体"/>
          <w:color w:val="auto"/>
          <w:kern w:val="0"/>
          <w:sz w:val="32"/>
          <w:szCs w:val="32"/>
          <w:lang w:val="en-US" w:eastAsia="zh-CN"/>
        </w:rPr>
        <w:t>一是</w:t>
      </w:r>
      <w:r>
        <w:rPr>
          <w:rFonts w:hint="eastAsia" w:ascii="宋体" w:hAnsi="宋体" w:eastAsia="宋体" w:cs="宋体"/>
          <w:color w:val="auto"/>
          <w:kern w:val="0"/>
          <w:sz w:val="32"/>
          <w:szCs w:val="32"/>
          <w:lang w:val="en-US"/>
        </w:rPr>
        <w:t>完成1:1万地质简测5.16km</w:t>
      </w:r>
      <w:r>
        <w:rPr>
          <w:rFonts w:hint="eastAsia" w:ascii="宋体" w:hAnsi="宋体" w:eastAsia="宋体" w:cs="宋体"/>
          <w:color w:val="auto"/>
          <w:kern w:val="0"/>
          <w:sz w:val="32"/>
          <w:szCs w:val="32"/>
          <w:vertAlign w:val="superscript"/>
          <w:lang w:val="en-US"/>
        </w:rPr>
        <w:t>2</w:t>
      </w:r>
      <w:r>
        <w:rPr>
          <w:rFonts w:hint="eastAsia" w:ascii="宋体" w:hAnsi="宋体" w:eastAsia="宋体" w:cs="宋体"/>
          <w:color w:val="auto"/>
          <w:kern w:val="0"/>
          <w:sz w:val="32"/>
          <w:szCs w:val="32"/>
          <w:lang w:val="en-US"/>
        </w:rPr>
        <w:t>，完成率100%；1:2000地质地形地质</w:t>
      </w:r>
      <w:r>
        <w:rPr>
          <w:rFonts w:hint="eastAsia" w:ascii="宋体" w:hAnsi="宋体" w:eastAsia="宋体" w:cs="宋体"/>
          <w:color w:val="000000"/>
          <w:kern w:val="0"/>
          <w:sz w:val="32"/>
          <w:szCs w:val="32"/>
          <w:lang w:val="en-US"/>
        </w:rPr>
        <w:t>测量1.50km</w:t>
      </w:r>
      <w:r>
        <w:rPr>
          <w:rFonts w:hint="eastAsia" w:ascii="宋体" w:hAnsi="宋体" w:eastAsia="宋体" w:cs="宋体"/>
          <w:color w:val="000000"/>
          <w:kern w:val="0"/>
          <w:sz w:val="32"/>
          <w:szCs w:val="32"/>
          <w:vertAlign w:val="superscript"/>
          <w:lang w:val="en-US"/>
        </w:rPr>
        <w:t>2</w:t>
      </w:r>
      <w:r>
        <w:rPr>
          <w:rFonts w:hint="eastAsia" w:ascii="宋体" w:hAnsi="宋体" w:eastAsia="宋体" w:cs="宋体"/>
          <w:color w:val="000000"/>
          <w:kern w:val="0"/>
          <w:sz w:val="32"/>
          <w:szCs w:val="32"/>
          <w:lang w:val="en-US"/>
        </w:rPr>
        <w:t>，完成率100%；槽探1088.74m</w:t>
      </w:r>
      <w:r>
        <w:rPr>
          <w:rFonts w:hint="eastAsia" w:ascii="宋体" w:hAnsi="宋体" w:eastAsia="宋体" w:cs="宋体"/>
          <w:color w:val="000000"/>
          <w:kern w:val="0"/>
          <w:sz w:val="32"/>
          <w:szCs w:val="32"/>
          <w:vertAlign w:val="superscript"/>
          <w:lang w:val="en-US"/>
        </w:rPr>
        <w:t>3</w:t>
      </w:r>
      <w:r>
        <w:rPr>
          <w:rFonts w:hint="eastAsia" w:ascii="宋体" w:hAnsi="宋体" w:eastAsia="宋体" w:cs="宋体"/>
          <w:color w:val="000000"/>
          <w:kern w:val="0"/>
          <w:sz w:val="32"/>
          <w:szCs w:val="32"/>
          <w:lang w:val="en-US"/>
        </w:rPr>
        <w:t>，完成率108.9%；钻探1414.15m，完成率101.74%；采加化413件（组），完成率101.23%。</w:t>
      </w:r>
      <w:r>
        <w:rPr>
          <w:rFonts w:hint="eastAsia" w:ascii="宋体" w:hAnsi="宋体" w:cs="宋体"/>
          <w:color w:val="000000"/>
          <w:kern w:val="0"/>
          <w:sz w:val="32"/>
          <w:szCs w:val="32"/>
          <w:lang w:val="en-US" w:eastAsia="zh-CN"/>
        </w:rPr>
        <w:t>二是</w:t>
      </w:r>
      <w:r>
        <w:rPr>
          <w:rFonts w:hint="eastAsia" w:ascii="宋体" w:hAnsi="宋体" w:eastAsia="宋体" w:cs="宋体"/>
          <w:color w:val="000000"/>
          <w:kern w:val="0"/>
          <w:sz w:val="32"/>
          <w:szCs w:val="32"/>
          <w:lang w:val="en-US"/>
        </w:rPr>
        <w:t>根据已取得的地质资料分析研究，由于矿体厚度和范围比预期发生变化，本项目现阶段可提交推断的CaF</w:t>
      </w:r>
      <w:r>
        <w:rPr>
          <w:rFonts w:hint="eastAsia" w:ascii="宋体" w:hAnsi="宋体" w:eastAsia="宋体" w:cs="宋体"/>
          <w:color w:val="000000"/>
          <w:kern w:val="0"/>
          <w:sz w:val="32"/>
          <w:szCs w:val="32"/>
          <w:vertAlign w:val="subscript"/>
          <w:lang w:val="en-US"/>
        </w:rPr>
        <w:t>2</w:t>
      </w:r>
      <w:r>
        <w:rPr>
          <w:rFonts w:hint="eastAsia" w:ascii="宋体" w:hAnsi="宋体" w:eastAsia="宋体" w:cs="宋体"/>
          <w:color w:val="000000"/>
          <w:kern w:val="0"/>
          <w:sz w:val="32"/>
          <w:szCs w:val="32"/>
          <w:lang w:val="en-US"/>
        </w:rPr>
        <w:t>矿物量5万吨。</w:t>
      </w:r>
    </w:p>
    <w:p>
      <w:pPr>
        <w:spacing w:before="100" w:beforeLines="0" w:after="100" w:afterLines="0"/>
        <w:ind w:firstLine="640" w:firstLineChars="200"/>
        <w:jc w:val="left"/>
        <w:rPr>
          <w:rFonts w:hint="eastAsia" w:ascii="宋体" w:hAnsi="宋体" w:eastAsia="宋体" w:cs="宋体"/>
          <w:color w:val="auto"/>
          <w:kern w:val="0"/>
          <w:sz w:val="32"/>
          <w:szCs w:val="32"/>
          <w:lang w:val="en-US"/>
        </w:rPr>
      </w:pPr>
      <w:r>
        <w:rPr>
          <w:rFonts w:hint="eastAsia" w:ascii="宋体" w:hAnsi="宋体" w:eastAsia="宋体" w:cs="宋体"/>
          <w:color w:val="auto"/>
          <w:kern w:val="0"/>
          <w:sz w:val="32"/>
          <w:szCs w:val="32"/>
          <w:lang w:val="en-US"/>
        </w:rPr>
        <w:t>发现的主要问题及原因</w:t>
      </w:r>
      <w:r>
        <w:rPr>
          <w:rFonts w:hint="eastAsia" w:ascii="宋体" w:hAnsi="宋体" w:cs="宋体"/>
          <w:color w:val="auto"/>
          <w:kern w:val="0"/>
          <w:sz w:val="32"/>
          <w:szCs w:val="32"/>
          <w:lang w:val="en-US" w:eastAsia="zh-CN"/>
        </w:rPr>
        <w:t>：一是</w:t>
      </w:r>
      <w:r>
        <w:rPr>
          <w:rFonts w:hint="eastAsia" w:ascii="宋体" w:hAnsi="宋体" w:eastAsia="宋体" w:cs="宋体"/>
          <w:color w:val="auto"/>
          <w:kern w:val="0"/>
          <w:sz w:val="32"/>
          <w:szCs w:val="32"/>
          <w:lang w:val="en-US"/>
        </w:rPr>
        <w:t>项目下达时全国疫情严重，项目野外施工略有滞后，主要存在样品送样不及时，后续送样的化验室囤积样品较多，样品化验结果较为滞后的问题。</w:t>
      </w:r>
      <w:r>
        <w:rPr>
          <w:rFonts w:hint="eastAsia" w:ascii="宋体" w:hAnsi="宋体" w:cs="宋体"/>
          <w:color w:val="auto"/>
          <w:kern w:val="0"/>
          <w:sz w:val="32"/>
          <w:szCs w:val="32"/>
          <w:lang w:val="en-US" w:eastAsia="zh-CN"/>
        </w:rPr>
        <w:t>二是</w:t>
      </w:r>
      <w:r>
        <w:rPr>
          <w:rFonts w:hint="eastAsia" w:ascii="宋体" w:hAnsi="宋体" w:eastAsia="宋体" w:cs="宋体"/>
          <w:color w:val="auto"/>
          <w:kern w:val="0"/>
          <w:sz w:val="32"/>
          <w:szCs w:val="32"/>
          <w:lang w:val="en-US"/>
        </w:rPr>
        <w:t>由于2022年12月28日—2023年2月9日属于预算一体化管理系统升级，后期产生的差旅费、交通费、办公费等未能及时审批报账，导致部分资金未及时支付，致使项目资金支付率相对较低。</w:t>
      </w:r>
    </w:p>
    <w:p>
      <w:pPr>
        <w:spacing w:before="100" w:beforeLines="0" w:after="100" w:afterLines="0"/>
        <w:ind w:firstLine="640" w:firstLineChars="200"/>
        <w:jc w:val="left"/>
        <w:rPr>
          <w:rFonts w:hint="eastAsia" w:ascii="宋体" w:hAnsi="宋体" w:eastAsia="宋体" w:cs="宋体"/>
          <w:color w:val="000000"/>
          <w:kern w:val="0"/>
          <w:sz w:val="32"/>
          <w:szCs w:val="32"/>
          <w:lang w:val="en-US"/>
        </w:rPr>
      </w:pPr>
      <w:r>
        <w:rPr>
          <w:rFonts w:hint="eastAsia" w:ascii="宋体" w:hAnsi="宋体" w:eastAsia="宋体" w:cs="宋体"/>
          <w:color w:val="auto"/>
          <w:kern w:val="0"/>
          <w:sz w:val="32"/>
          <w:szCs w:val="32"/>
          <w:lang w:val="en-US"/>
        </w:rPr>
        <w:t>下一步改进措施</w:t>
      </w:r>
      <w:r>
        <w:rPr>
          <w:rFonts w:hint="eastAsia" w:ascii="宋体" w:hAnsi="宋体" w:cs="宋体"/>
          <w:color w:val="auto"/>
          <w:kern w:val="0"/>
          <w:sz w:val="32"/>
          <w:szCs w:val="32"/>
          <w:lang w:val="en-US" w:eastAsia="zh-CN"/>
        </w:rPr>
        <w:t>：一是进一步督促实验室加快样品分析进度，尽快申请项目野外验收。二是加快未支付费用的支付进度。</w:t>
      </w:r>
    </w:p>
    <w:p>
      <w:pPr>
        <w:spacing w:before="100" w:beforeLines="0" w:after="100" w:afterLines="0"/>
        <w:ind w:firstLine="643" w:firstLineChars="200"/>
        <w:jc w:val="left"/>
        <w:rPr>
          <w:rFonts w:hint="eastAsia" w:ascii="宋体" w:hAnsi="宋体" w:eastAsia="宋体" w:cs="宋体"/>
          <w:color w:val="auto"/>
          <w:sz w:val="32"/>
          <w:szCs w:val="32"/>
          <w:lang w:val="zh-CN"/>
        </w:rPr>
      </w:pPr>
      <w:r>
        <w:rPr>
          <w:rFonts w:hint="eastAsia" w:ascii="宋体" w:hAnsi="宋体" w:eastAsia="宋体" w:cs="宋体"/>
          <w:b/>
          <w:color w:val="auto"/>
          <w:sz w:val="32"/>
          <w:szCs w:val="32"/>
          <w:lang w:val="zh-CN"/>
        </w:rPr>
        <w:t>(三)部门绩效评价结果</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本单位纳入此次预算项目支出绩效自评的项目</w:t>
      </w:r>
      <w:r>
        <w:rPr>
          <w:rFonts w:hint="eastAsia" w:ascii="宋体" w:hAnsi="宋体" w:cs="宋体"/>
          <w:color w:val="000000"/>
          <w:kern w:val="0"/>
          <w:sz w:val="32"/>
          <w:szCs w:val="32"/>
          <w:highlight w:val="none"/>
          <w:lang w:val="en-US" w:eastAsia="zh-CN"/>
        </w:rPr>
        <w:t>3</w:t>
      </w:r>
      <w:r>
        <w:rPr>
          <w:rFonts w:hint="eastAsia" w:ascii="宋体" w:hAnsi="宋体" w:cs="宋体"/>
          <w:color w:val="000000"/>
          <w:kern w:val="0"/>
          <w:sz w:val="32"/>
          <w:szCs w:val="32"/>
          <w:highlight w:val="none"/>
          <w:lang w:val="zh-CN"/>
        </w:rPr>
        <w:t>个，当年财政拨款</w:t>
      </w:r>
      <w:r>
        <w:rPr>
          <w:rFonts w:hint="eastAsia" w:ascii="宋体" w:hAnsi="宋体" w:cs="宋体"/>
          <w:color w:val="000000"/>
          <w:kern w:val="0"/>
          <w:sz w:val="32"/>
          <w:szCs w:val="32"/>
          <w:highlight w:val="none"/>
          <w:lang w:val="en-US" w:eastAsia="zh-CN"/>
        </w:rPr>
        <w:t>1570</w:t>
      </w:r>
      <w:r>
        <w:rPr>
          <w:rFonts w:hint="eastAsia" w:ascii="宋体" w:hAnsi="宋体" w:cs="宋体"/>
          <w:color w:val="000000"/>
          <w:kern w:val="0"/>
          <w:sz w:val="32"/>
          <w:szCs w:val="32"/>
          <w:highlight w:val="none"/>
          <w:lang w:val="zh-CN"/>
        </w:rPr>
        <w:t>万元，全年支出</w:t>
      </w:r>
      <w:r>
        <w:rPr>
          <w:rFonts w:hint="eastAsia" w:ascii="宋体" w:hAnsi="宋体" w:cs="宋体"/>
          <w:color w:val="000000"/>
          <w:kern w:val="0"/>
          <w:sz w:val="32"/>
          <w:szCs w:val="32"/>
          <w:highlight w:val="none"/>
          <w:lang w:val="en-US" w:eastAsia="zh-CN"/>
        </w:rPr>
        <w:t>964.98</w:t>
      </w:r>
      <w:r>
        <w:rPr>
          <w:rFonts w:hint="eastAsia" w:ascii="宋体" w:hAnsi="宋体" w:cs="宋体"/>
          <w:color w:val="000000"/>
          <w:kern w:val="0"/>
          <w:sz w:val="32"/>
          <w:szCs w:val="32"/>
          <w:highlight w:val="none"/>
          <w:lang w:val="zh-CN"/>
        </w:rPr>
        <w:t>万元，执行率</w:t>
      </w:r>
      <w:r>
        <w:rPr>
          <w:rFonts w:hint="eastAsia" w:ascii="宋体" w:hAnsi="宋体" w:cs="宋体"/>
          <w:color w:val="000000"/>
          <w:kern w:val="0"/>
          <w:sz w:val="32"/>
          <w:szCs w:val="32"/>
          <w:highlight w:val="none"/>
          <w:lang w:val="en-US" w:eastAsia="zh-CN"/>
        </w:rPr>
        <w:t>61.46</w:t>
      </w:r>
      <w:r>
        <w:rPr>
          <w:rFonts w:hint="eastAsia" w:ascii="宋体" w:hAnsi="宋体" w:cs="宋体"/>
          <w:color w:val="000000"/>
          <w:kern w:val="0"/>
          <w:sz w:val="32"/>
          <w:szCs w:val="32"/>
          <w:highlight w:val="none"/>
          <w:lang w:val="zh-CN"/>
        </w:rPr>
        <w:t>%。通过自评，项目结果为“良”，分项目自评情况分析如下：</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（一）甘肃省山丹县平坡矿区东部煤炭普查</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1.项目支出预算执行情况</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本项目2022年度预算资金1060万元，全年实际支出544.95万元，年度执行率为51.41%。</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2.总体绩效目标完成情况分析</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（1）总体绩效目标</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总体绩效目标：预期完成1:5万专项地质测量17.48km</w:t>
      </w:r>
      <w:r>
        <w:rPr>
          <w:rFonts w:hint="eastAsia" w:ascii="宋体" w:hAnsi="宋体" w:cs="宋体"/>
          <w:color w:val="000000"/>
          <w:kern w:val="0"/>
          <w:sz w:val="32"/>
          <w:szCs w:val="32"/>
          <w:highlight w:val="none"/>
          <w:vertAlign w:val="superscript"/>
          <w:lang w:val="zh-CN"/>
        </w:rPr>
        <w:t>2</w:t>
      </w:r>
      <w:r>
        <w:rPr>
          <w:rFonts w:hint="eastAsia" w:ascii="宋体" w:hAnsi="宋体" w:cs="宋体"/>
          <w:color w:val="000000"/>
          <w:kern w:val="0"/>
          <w:sz w:val="32"/>
          <w:szCs w:val="32"/>
          <w:highlight w:val="none"/>
          <w:lang w:val="zh-CN"/>
        </w:rPr>
        <w:t>；钻孔6790m；采样测试160组。</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预期获得新增推断煤炭资源量4800万吨。</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（2）完成情况分析</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实际完成情况：1:5万专项地质测量17.48km</w:t>
      </w:r>
      <w:r>
        <w:rPr>
          <w:rFonts w:hint="eastAsia" w:ascii="宋体" w:hAnsi="宋体" w:cs="宋体"/>
          <w:color w:val="000000"/>
          <w:kern w:val="0"/>
          <w:sz w:val="32"/>
          <w:szCs w:val="32"/>
          <w:highlight w:val="none"/>
          <w:vertAlign w:val="superscript"/>
          <w:lang w:val="zh-CN"/>
        </w:rPr>
        <w:t>2</w:t>
      </w:r>
      <w:r>
        <w:rPr>
          <w:rFonts w:hint="eastAsia" w:ascii="宋体" w:hAnsi="宋体" w:cs="宋体"/>
          <w:color w:val="000000"/>
          <w:kern w:val="0"/>
          <w:sz w:val="32"/>
          <w:szCs w:val="32"/>
          <w:highlight w:val="none"/>
          <w:lang w:val="zh-CN"/>
        </w:rPr>
        <w:t>，完成率100%；钻探6456.36m，完成率95.09%；采样测试44组，完成率27.50%。</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根据已取得的地质资料分析研究，勘查区的煤层厚度和赋存范围比预期发生较大变化，本项目现阶段提交推断煤炭资源量2600万吨。</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3.各项指标完成情况分析。</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年度总体绩效指标划分为3个一级指标：产出指标、效益指标和满意度指标。</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（1）产出指标</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产出指标划分为3个二级指标：数量指标、质量指标和时效指标。</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①数量指标：完成1:5万地质测量17.48km</w:t>
      </w:r>
      <w:r>
        <w:rPr>
          <w:rFonts w:hint="eastAsia" w:ascii="宋体" w:hAnsi="宋体" w:cs="宋体"/>
          <w:color w:val="000000"/>
          <w:kern w:val="0"/>
          <w:sz w:val="32"/>
          <w:szCs w:val="32"/>
          <w:highlight w:val="none"/>
          <w:vertAlign w:val="superscript"/>
          <w:lang w:val="zh-CN"/>
        </w:rPr>
        <w:t>2</w:t>
      </w:r>
      <w:r>
        <w:rPr>
          <w:rFonts w:hint="eastAsia" w:ascii="宋体" w:hAnsi="宋体" w:cs="宋体"/>
          <w:color w:val="000000"/>
          <w:kern w:val="0"/>
          <w:sz w:val="32"/>
          <w:szCs w:val="32"/>
          <w:highlight w:val="none"/>
          <w:lang w:val="zh-CN"/>
        </w:rPr>
        <w:t>；二维地震677个生产物理点；钻孔6790m；采样测试44个组。</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本项目现阶段实际可提交推断煤炭资源量2600万吨，比预期提交推断煤炭资源量4800万吨减少约45.8%，分析其原因：勘查区内煤层厚度变化较大，个别钻孔主采煤层不可采导致资源量估算面积有较大缩减。</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②质量指标：本项目严格按照相关规范规范和批复设计要求开展勘查工作。完成的地质测量、二维地震、钻探等已通过队级验收，二维地震专项报告通过了局级评审，各项工程质量符合规程规范和设计要求的标准，合格率为100%。采样测试的样品均按设计要求采集，并及时送至实验室进行分析。</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③时效指标：本项目已完成控制测量、地质测量、二维地震的全部工程量，另外钻探工程完成了5个钻孔施工，剩余2个钻孔正在施工中，预计于2023年2月底完成所有野外工作，并及时提交省厅、省局进行项目野外验收。</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（2）效益指标</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划分为3个二级指标：经济效益指标、社会效益指标、可持续影响力指标。</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①经济效益指标：本项目预期提交推断煤炭资源量约2600万吨，根据甘肃省自然资源厅 甘肃省财政厅关于印发《甘肃省煤炭矿业权出让收益市场基准价（2022调整方案）》的通知(甘资法〔2022〕46号)，预估经济价值约1亿元。</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②社会效益指标：项目实施过程中，项目组严格执行地勘项目安全生产管理规定，未发生安全生产事故。</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③可持续影响指标：本指标划分为档案管理机制健全性、地质勘查项目长效管理机制和生态恢复规划方案健全性等3个三级指标。</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 xml:space="preserve">档案管理机制健全性：野外施工过程中，项目组对各类原始资料集中统一管理，及时审核检查，确保原始资料的可靠性。施工结束后，及时整理归类，装订成册，并进行现场和室内验收，完成项目验收后统一交资料室保存，档案管理机制健全。 </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地质勘查项目长效管理机制：本项目严格执行省地勘基金项目管理办法，项目选区立项、设计编制、勘查施工、野外验收、报告提交等工作环节严格执行规程规范，严把项目质量和技术关，确保顺利完成项目绩效目标。</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生态恢复规划方案健全性：项目开工前与山丹县自然资源局协调，按要求办理了临时占地相关手续及批复，施工完成后及时恢复施工现场，生态恢复方案健全。</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（3）满意度指标</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本项目为2022年省地勘基金项目，根据省地勘基金项目管理的相关规定，项目完成野外勘查工作后，需向相关方省地勘基金管理中心、省煤田地质局提交野外验收，目前尚未提交相关方对项目进行验收，暂无法评价服务对象满意度指标。</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4.偏离绩效目标的原因及下一步改进措施</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（1）偏离绩效目标原因分析</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①项目下达时山丹县疫情防控政策严格，不容许外地车辆人员进入工地施工，导致二维地震炸药审批时间较长，进而导致钻探施工时间滞后。</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②因钻探施工时间滞后，钻机进场时已是冬季，气温骤降至零下20摄氏度以下，导致钻探施工进度缓慢，未能在年内完成全部野外工作。</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③由于2022年12月28日—2023年2月9日属于预算一体化管理 2.0 系统升级，后期产生的材料费、机械维修费、差旅费等未能及时审批报账，导致部分资金未及时支付，致使项目资金支付率相对较低。</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（2）下一步改进措施</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①进一步督促项目组加快野外施工进度，野外工作完成以后尽快申请项目野外验收。</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②加快未支付费用的支付进度。</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（二）甘肃省瓜州县尼山金矿普查（2022年续作）</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1.项目支出预算执行情况</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本项目2022年度预算资金250万元，全年实际支出218.66万元，年度执行率为87.46%。</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2.总体绩效目标完成情况分析</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（1）总体绩效目标</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总体绩效目标：预期完成1:10000地质简测6.06km</w:t>
      </w:r>
      <w:r>
        <w:rPr>
          <w:rFonts w:hint="eastAsia" w:ascii="宋体" w:hAnsi="宋体" w:cs="宋体"/>
          <w:color w:val="000000"/>
          <w:kern w:val="0"/>
          <w:sz w:val="32"/>
          <w:szCs w:val="32"/>
          <w:highlight w:val="none"/>
          <w:vertAlign w:val="superscript"/>
          <w:lang w:val="zh-CN"/>
        </w:rPr>
        <w:t>2</w:t>
      </w:r>
      <w:r>
        <w:rPr>
          <w:rFonts w:hint="eastAsia" w:ascii="宋体" w:hAnsi="宋体" w:cs="宋体"/>
          <w:color w:val="000000"/>
          <w:kern w:val="0"/>
          <w:sz w:val="32"/>
          <w:szCs w:val="32"/>
          <w:highlight w:val="none"/>
          <w:lang w:val="zh-CN"/>
        </w:rPr>
        <w:t>；1:2000地质简测1.30km</w:t>
      </w:r>
      <w:r>
        <w:rPr>
          <w:rFonts w:hint="eastAsia" w:ascii="宋体" w:hAnsi="宋体" w:cs="宋体"/>
          <w:color w:val="000000"/>
          <w:kern w:val="0"/>
          <w:sz w:val="32"/>
          <w:szCs w:val="32"/>
          <w:highlight w:val="none"/>
          <w:vertAlign w:val="superscript"/>
          <w:lang w:val="zh-CN"/>
        </w:rPr>
        <w:t>2</w:t>
      </w:r>
      <w:r>
        <w:rPr>
          <w:rFonts w:hint="eastAsia" w:ascii="宋体" w:hAnsi="宋体" w:cs="宋体"/>
          <w:color w:val="000000"/>
          <w:kern w:val="0"/>
          <w:sz w:val="32"/>
          <w:szCs w:val="32"/>
          <w:highlight w:val="none"/>
          <w:lang w:val="zh-CN"/>
        </w:rPr>
        <w:t>；1:2000岩石剖面测量12km；槽探2000m</w:t>
      </w:r>
      <w:r>
        <w:rPr>
          <w:rFonts w:hint="eastAsia" w:ascii="宋体" w:hAnsi="宋体" w:cs="宋体"/>
          <w:color w:val="000000"/>
          <w:kern w:val="0"/>
          <w:sz w:val="32"/>
          <w:szCs w:val="32"/>
          <w:highlight w:val="none"/>
          <w:vertAlign w:val="superscript"/>
          <w:lang w:val="zh-CN"/>
        </w:rPr>
        <w:t>3</w:t>
      </w:r>
      <w:r>
        <w:rPr>
          <w:rFonts w:hint="eastAsia" w:ascii="宋体" w:hAnsi="宋体" w:cs="宋体"/>
          <w:color w:val="000000"/>
          <w:kern w:val="0"/>
          <w:sz w:val="32"/>
          <w:szCs w:val="32"/>
          <w:highlight w:val="none"/>
          <w:lang w:val="zh-CN"/>
        </w:rPr>
        <w:t>；钻探860m；采加化2072件（组）。</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预期获得新增推断的金金属量250kg，整体提交推断的金金属量500kg。</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（2）完成情况分析</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实际完成情况：完成1:10000地质简测6.06km</w:t>
      </w:r>
      <w:r>
        <w:rPr>
          <w:rFonts w:hint="eastAsia" w:ascii="宋体" w:hAnsi="宋体" w:cs="宋体"/>
          <w:color w:val="000000"/>
          <w:kern w:val="0"/>
          <w:sz w:val="32"/>
          <w:szCs w:val="32"/>
          <w:highlight w:val="none"/>
          <w:vertAlign w:val="superscript"/>
          <w:lang w:val="zh-CN"/>
        </w:rPr>
        <w:t>2</w:t>
      </w:r>
      <w:r>
        <w:rPr>
          <w:rFonts w:hint="eastAsia" w:ascii="宋体" w:hAnsi="宋体" w:cs="宋体"/>
          <w:color w:val="000000"/>
          <w:kern w:val="0"/>
          <w:sz w:val="32"/>
          <w:szCs w:val="32"/>
          <w:highlight w:val="none"/>
          <w:lang w:val="zh-CN"/>
        </w:rPr>
        <w:t>，完成率为100%；1:2000地质简测1.30km</w:t>
      </w:r>
      <w:r>
        <w:rPr>
          <w:rFonts w:hint="eastAsia" w:ascii="宋体" w:hAnsi="宋体" w:cs="宋体"/>
          <w:color w:val="000000"/>
          <w:kern w:val="0"/>
          <w:sz w:val="32"/>
          <w:szCs w:val="32"/>
          <w:highlight w:val="none"/>
          <w:vertAlign w:val="superscript"/>
          <w:lang w:val="zh-CN"/>
        </w:rPr>
        <w:t>2</w:t>
      </w:r>
      <w:r>
        <w:rPr>
          <w:rFonts w:hint="eastAsia" w:ascii="宋体" w:hAnsi="宋体" w:cs="宋体"/>
          <w:color w:val="000000"/>
          <w:kern w:val="0"/>
          <w:sz w:val="32"/>
          <w:szCs w:val="32"/>
          <w:highlight w:val="none"/>
          <w:lang w:val="zh-CN"/>
        </w:rPr>
        <w:t>，完成率为100%；1:2000岩石剖面测量11.63km，完成率为97%；槽探2033.90m</w:t>
      </w:r>
      <w:r>
        <w:rPr>
          <w:rFonts w:hint="eastAsia" w:ascii="宋体" w:hAnsi="宋体" w:cs="宋体"/>
          <w:color w:val="000000"/>
          <w:kern w:val="0"/>
          <w:sz w:val="32"/>
          <w:szCs w:val="32"/>
          <w:highlight w:val="none"/>
          <w:vertAlign w:val="superscript"/>
          <w:lang w:val="zh-CN"/>
        </w:rPr>
        <w:t>3</w:t>
      </w:r>
      <w:r>
        <w:rPr>
          <w:rFonts w:hint="eastAsia" w:ascii="宋体" w:hAnsi="宋体" w:cs="宋体"/>
          <w:color w:val="000000"/>
          <w:kern w:val="0"/>
          <w:sz w:val="32"/>
          <w:szCs w:val="32"/>
          <w:highlight w:val="none"/>
          <w:lang w:val="zh-CN"/>
        </w:rPr>
        <w:t>，完成率为102%；钻探805.9m，完成率为100%；采加化2128件（组），完成率为100%。本项目已全部完成批复工作量。</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根据已取得的地质资料分析研究，由于矿体厚度和范围比预期发生变化，本项目现阶段可提交推断的金金属量131kg，整体获得推断的金金属量414kg。</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3.各项指标完成情况分析</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年度总体绩效指标划分为3个一级指标：产出指标、效益指标和满意度指标。</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（1）产出指标</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产出指标划分为3个二级指标：数量指标、质量指标和时效指标。</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①数量指标：完成地质测量共计7.36km</w:t>
      </w:r>
      <w:r>
        <w:rPr>
          <w:rFonts w:hint="eastAsia" w:ascii="宋体" w:hAnsi="宋体" w:cs="宋体"/>
          <w:color w:val="000000"/>
          <w:kern w:val="0"/>
          <w:sz w:val="32"/>
          <w:szCs w:val="32"/>
          <w:highlight w:val="none"/>
          <w:vertAlign w:val="superscript"/>
          <w:lang w:val="zh-CN"/>
        </w:rPr>
        <w:t>2</w:t>
      </w:r>
      <w:r>
        <w:rPr>
          <w:rFonts w:hint="eastAsia" w:ascii="宋体" w:hAnsi="宋体" w:cs="宋体"/>
          <w:color w:val="000000"/>
          <w:kern w:val="0"/>
          <w:sz w:val="32"/>
          <w:szCs w:val="32"/>
          <w:highlight w:val="none"/>
          <w:lang w:val="zh-CN"/>
        </w:rPr>
        <w:t>，其中1:10000地质简测6.06km</w:t>
      </w:r>
      <w:r>
        <w:rPr>
          <w:rFonts w:hint="eastAsia" w:ascii="宋体" w:hAnsi="宋体" w:cs="宋体"/>
          <w:color w:val="000000"/>
          <w:kern w:val="0"/>
          <w:sz w:val="32"/>
          <w:szCs w:val="32"/>
          <w:highlight w:val="none"/>
          <w:vertAlign w:val="superscript"/>
          <w:lang w:val="zh-CN"/>
        </w:rPr>
        <w:t>2</w:t>
      </w:r>
      <w:r>
        <w:rPr>
          <w:rFonts w:hint="eastAsia" w:ascii="宋体" w:hAnsi="宋体" w:cs="宋体"/>
          <w:color w:val="000000"/>
          <w:kern w:val="0"/>
          <w:sz w:val="32"/>
          <w:szCs w:val="32"/>
          <w:highlight w:val="none"/>
          <w:lang w:val="zh-CN"/>
        </w:rPr>
        <w:t>，1:2000地质简测1.30km</w:t>
      </w:r>
      <w:r>
        <w:rPr>
          <w:rFonts w:hint="eastAsia" w:ascii="宋体" w:hAnsi="宋体" w:cs="宋体"/>
          <w:color w:val="000000"/>
          <w:kern w:val="0"/>
          <w:sz w:val="32"/>
          <w:szCs w:val="32"/>
          <w:highlight w:val="none"/>
          <w:vertAlign w:val="superscript"/>
          <w:lang w:val="zh-CN"/>
        </w:rPr>
        <w:t>2</w:t>
      </w:r>
      <w:r>
        <w:rPr>
          <w:rFonts w:hint="eastAsia" w:ascii="宋体" w:hAnsi="宋体" w:cs="宋体"/>
          <w:color w:val="000000"/>
          <w:kern w:val="0"/>
          <w:sz w:val="32"/>
          <w:szCs w:val="32"/>
          <w:highlight w:val="none"/>
          <w:lang w:val="zh-CN"/>
        </w:rPr>
        <w:t>；槽探2033.90m</w:t>
      </w:r>
      <w:r>
        <w:rPr>
          <w:rFonts w:hint="eastAsia" w:ascii="宋体" w:hAnsi="宋体" w:cs="宋体"/>
          <w:color w:val="000000"/>
          <w:kern w:val="0"/>
          <w:sz w:val="32"/>
          <w:szCs w:val="32"/>
          <w:highlight w:val="none"/>
          <w:vertAlign w:val="superscript"/>
          <w:lang w:val="zh-CN"/>
        </w:rPr>
        <w:t>3</w:t>
      </w:r>
      <w:r>
        <w:rPr>
          <w:rFonts w:hint="eastAsia" w:ascii="宋体" w:hAnsi="宋体" w:cs="宋体"/>
          <w:color w:val="000000"/>
          <w:kern w:val="0"/>
          <w:sz w:val="32"/>
          <w:szCs w:val="32"/>
          <w:highlight w:val="none"/>
          <w:lang w:val="zh-CN"/>
        </w:rPr>
        <w:t>；钻探805.90m，采加化2128件（组）。</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实际可提交推断金金属量为131kg，比预期提交推断金金属量250kg减少约52%，分析其原因为：勘查区内矿体厚度变化较大，延伸不稳定。</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②质量指标：本项目严格按照相关规范规范和批复设计要求开展勘查工作。完成的地质测量、1:2000岩石剖面测量、槽探和钻探等已通过队级验收，各项工程质量符合规程规范和设计要求的标准，合格率为100%。采加化样品均按设计要求采集，并及时送至实验室进行分析。</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③时效指标：本项目已完成批复的野外勘查工作，尽快与采加化样品化验单位衔接，完成样品分析，预计2023年3月提交省厅、省局进行项目野外验收。</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（2）效益指标</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效益指标划分为3个二级指标：经济效益指标、社会效益指标和可持续影响力指标。</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①经济效益指标：项目预获得新增推断的金金属量131kg，整体获得推断的金金属量414kg，根据“甘肃省铁矿等78个矿种矿业权出让受益市场基准价” 本阶段预估经济价值约137.6万元，整体预估经济价值434.7万元。</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②社会效益指标：项目实施过程中，项目组严格执行地勘项目安全生产管理规定，未发生安全生产事故。</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③可持续影响指标：本指标划分为档案管理机制健全性、地质勘查项目长效管理机制和生态恢复规划方案健全性等3个三级指标。</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 xml:space="preserve">档案管理机制健全性：野外施工过程中，项目组对各类原始资料集中统一管理，及时审核检查，确保原始资料的可靠性。施工结束后，及时整理归类，装订成册，并进行现场和室内验收，完成项目验收后统一交资料室保存，档案管理机制健全。 </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地质勘查项目长效管理机制：本项目严格执行省地勘基金项目管理办法，项目选区立项、设计编制、勘查施工、野外验收、报告提交等工作环节严格执行规程规范，严把项目质量和技术关，确保顺利完成项目绩效目标。</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生态恢复规划方案健全性：项目开工前与瓜州县自然资源局协调，按要求办理了临时占地相关手续及批复，施工完成后及时恢复施工现场，生态恢复方案健全。</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（3）满意度指标</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本项目为2022年省地勘基金项目，根据省地勘基金项目管理的相关规定，项目完成野外勘查工作后，需向相关方省地勘基金管理中心、省煤田地质局提交野外验收，目前尚未提交相关方对项目进行验收，暂无法评价服务对象满意度指标。</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4.偏离绩效目标的原因及下一步改进措施</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（1）偏离绩效目标原因</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①项目下达时全国疫情严重，项目野外施工略有滞后，主要存在样品送样不及时，后续送样的化验室囤积样品较多，样品化验结果较为滞后的问题。</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②由于2022年12月28日—2023年2月9日属于预算一体化管理 2.0 系统升级，后期产生的差旅费、交通费、办公费等未能及时审批报账，导致部分资金未及时支付，致使项目资金支付率相对较低。</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（2）下一步改进措施</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①进一步督促实验室加快样品分析进度，尽快申请项目野外验收。</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②加快未支付费用的支付进度。</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（三）甘肃省高台县合黎山南萤石矿</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1.项目支出预算执行情况。</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项目年度预算260万元，全年执行201.37万元，执行率77.45%。</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2.总体绩效目标完成情况分析。</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（1）总体绩效目标</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总体绩效目标：预期完成1:1万地质简测5.16km</w:t>
      </w:r>
      <w:r>
        <w:rPr>
          <w:rFonts w:hint="eastAsia" w:ascii="宋体" w:hAnsi="宋体" w:cs="宋体"/>
          <w:color w:val="000000"/>
          <w:kern w:val="0"/>
          <w:sz w:val="32"/>
          <w:szCs w:val="32"/>
          <w:highlight w:val="none"/>
          <w:vertAlign w:val="superscript"/>
          <w:lang w:val="zh-CN"/>
        </w:rPr>
        <w:t>2</w:t>
      </w:r>
      <w:r>
        <w:rPr>
          <w:rFonts w:hint="eastAsia" w:ascii="宋体" w:hAnsi="宋体" w:cs="宋体"/>
          <w:color w:val="000000"/>
          <w:kern w:val="0"/>
          <w:sz w:val="32"/>
          <w:szCs w:val="32"/>
          <w:highlight w:val="none"/>
          <w:lang w:val="zh-CN"/>
        </w:rPr>
        <w:t>；1:2000地质地形地质测量1.50km</w:t>
      </w:r>
      <w:r>
        <w:rPr>
          <w:rFonts w:hint="eastAsia" w:ascii="宋体" w:hAnsi="宋体" w:cs="宋体"/>
          <w:color w:val="000000"/>
          <w:kern w:val="0"/>
          <w:sz w:val="32"/>
          <w:szCs w:val="32"/>
          <w:highlight w:val="none"/>
          <w:vertAlign w:val="superscript"/>
          <w:lang w:val="zh-CN"/>
        </w:rPr>
        <w:t>2</w:t>
      </w:r>
      <w:r>
        <w:rPr>
          <w:rFonts w:hint="eastAsia" w:ascii="宋体" w:hAnsi="宋体" w:cs="宋体"/>
          <w:color w:val="000000"/>
          <w:kern w:val="0"/>
          <w:sz w:val="32"/>
          <w:szCs w:val="32"/>
          <w:highlight w:val="none"/>
          <w:lang w:val="zh-CN"/>
        </w:rPr>
        <w:t>；槽探1000m</w:t>
      </w:r>
      <w:r>
        <w:rPr>
          <w:rFonts w:hint="eastAsia" w:ascii="宋体" w:hAnsi="宋体" w:cs="宋体"/>
          <w:color w:val="000000"/>
          <w:kern w:val="0"/>
          <w:sz w:val="32"/>
          <w:szCs w:val="32"/>
          <w:highlight w:val="none"/>
          <w:vertAlign w:val="superscript"/>
          <w:lang w:val="zh-CN"/>
        </w:rPr>
        <w:t>3</w:t>
      </w:r>
      <w:r>
        <w:rPr>
          <w:rFonts w:hint="eastAsia" w:ascii="宋体" w:hAnsi="宋体" w:cs="宋体"/>
          <w:color w:val="000000"/>
          <w:kern w:val="0"/>
          <w:sz w:val="32"/>
          <w:szCs w:val="32"/>
          <w:highlight w:val="none"/>
          <w:lang w:val="zh-CN"/>
        </w:rPr>
        <w:t>，钻探1390m，采加化408件（组），提交推断的CaF</w:t>
      </w:r>
      <w:r>
        <w:rPr>
          <w:rFonts w:hint="eastAsia" w:ascii="宋体" w:hAnsi="宋体" w:cs="宋体"/>
          <w:color w:val="000000"/>
          <w:kern w:val="0"/>
          <w:sz w:val="32"/>
          <w:szCs w:val="32"/>
          <w:highlight w:val="none"/>
          <w:vertAlign w:val="subscript"/>
          <w:lang w:val="zh-CN"/>
        </w:rPr>
        <w:t>2</w:t>
      </w:r>
      <w:r>
        <w:rPr>
          <w:rFonts w:hint="eastAsia" w:ascii="宋体" w:hAnsi="宋体" w:cs="宋体"/>
          <w:color w:val="000000"/>
          <w:kern w:val="0"/>
          <w:sz w:val="32"/>
          <w:szCs w:val="32"/>
          <w:highlight w:val="none"/>
          <w:lang w:val="zh-CN"/>
        </w:rPr>
        <w:t>矿物量10万吨。</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（2）完成情况分析</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实际完成情况：完成1:1万地质简测5.16km</w:t>
      </w:r>
      <w:r>
        <w:rPr>
          <w:rFonts w:hint="eastAsia" w:ascii="宋体" w:hAnsi="宋体" w:cs="宋体"/>
          <w:color w:val="000000"/>
          <w:kern w:val="0"/>
          <w:sz w:val="32"/>
          <w:szCs w:val="32"/>
          <w:highlight w:val="none"/>
          <w:vertAlign w:val="superscript"/>
          <w:lang w:val="zh-CN"/>
        </w:rPr>
        <w:t>2</w:t>
      </w:r>
      <w:r>
        <w:rPr>
          <w:rFonts w:hint="eastAsia" w:ascii="宋体" w:hAnsi="宋体" w:cs="宋体"/>
          <w:color w:val="000000"/>
          <w:kern w:val="0"/>
          <w:sz w:val="32"/>
          <w:szCs w:val="32"/>
          <w:highlight w:val="none"/>
          <w:lang w:val="zh-CN"/>
        </w:rPr>
        <w:t>，完成率100%；1:2000地质地形地质测量1.50km</w:t>
      </w:r>
      <w:r>
        <w:rPr>
          <w:rFonts w:hint="eastAsia" w:ascii="宋体" w:hAnsi="宋体" w:cs="宋体"/>
          <w:color w:val="000000"/>
          <w:kern w:val="0"/>
          <w:sz w:val="32"/>
          <w:szCs w:val="32"/>
          <w:highlight w:val="none"/>
          <w:vertAlign w:val="superscript"/>
          <w:lang w:val="zh-CN"/>
        </w:rPr>
        <w:t>2</w:t>
      </w:r>
      <w:r>
        <w:rPr>
          <w:rFonts w:hint="eastAsia" w:ascii="宋体" w:hAnsi="宋体" w:cs="宋体"/>
          <w:color w:val="000000"/>
          <w:kern w:val="0"/>
          <w:sz w:val="32"/>
          <w:szCs w:val="32"/>
          <w:highlight w:val="none"/>
          <w:lang w:val="zh-CN"/>
        </w:rPr>
        <w:t>，完成率100%；槽探1088.74m</w:t>
      </w:r>
      <w:r>
        <w:rPr>
          <w:rFonts w:hint="eastAsia" w:ascii="宋体" w:hAnsi="宋体" w:cs="宋体"/>
          <w:color w:val="000000"/>
          <w:kern w:val="0"/>
          <w:sz w:val="32"/>
          <w:szCs w:val="32"/>
          <w:highlight w:val="none"/>
          <w:vertAlign w:val="superscript"/>
          <w:lang w:val="zh-CN"/>
        </w:rPr>
        <w:t>3</w:t>
      </w:r>
      <w:r>
        <w:rPr>
          <w:rFonts w:hint="eastAsia" w:ascii="宋体" w:hAnsi="宋体" w:cs="宋体"/>
          <w:color w:val="000000"/>
          <w:kern w:val="0"/>
          <w:sz w:val="32"/>
          <w:szCs w:val="32"/>
          <w:highlight w:val="none"/>
          <w:lang w:val="zh-CN"/>
        </w:rPr>
        <w:t>，完成率108.9%；钻探1414.15m，完成率101.74%；采加化413件（组），完成率101.23%。</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根据已取得的地质资料分析研究，由于矿体厚度和范围比预期发生变化，本项目现阶段可提交推断的CaF</w:t>
      </w:r>
      <w:r>
        <w:rPr>
          <w:rFonts w:hint="eastAsia" w:ascii="宋体" w:hAnsi="宋体" w:cs="宋体"/>
          <w:color w:val="000000"/>
          <w:kern w:val="0"/>
          <w:sz w:val="32"/>
          <w:szCs w:val="32"/>
          <w:highlight w:val="none"/>
          <w:vertAlign w:val="subscript"/>
          <w:lang w:val="zh-CN"/>
        </w:rPr>
        <w:t>2</w:t>
      </w:r>
      <w:r>
        <w:rPr>
          <w:rFonts w:hint="eastAsia" w:ascii="宋体" w:hAnsi="宋体" w:cs="宋体"/>
          <w:color w:val="000000"/>
          <w:kern w:val="0"/>
          <w:sz w:val="32"/>
          <w:szCs w:val="32"/>
          <w:highlight w:val="none"/>
          <w:lang w:val="zh-CN"/>
        </w:rPr>
        <w:t>矿物量5万吨。</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3.各项指标完成情况分析</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年度总体绩效指标划分为3个一级指标：产出指标、效益指标和满意度指标。</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（1）产出指标</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产出指标划分为3个二级指标：数量指标、质量指标和时效指标。</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①数量指标：完成1:1万地质简测5.16km</w:t>
      </w:r>
      <w:r>
        <w:rPr>
          <w:rFonts w:hint="eastAsia" w:ascii="宋体" w:hAnsi="宋体" w:cs="宋体"/>
          <w:color w:val="000000"/>
          <w:kern w:val="0"/>
          <w:sz w:val="32"/>
          <w:szCs w:val="32"/>
          <w:highlight w:val="none"/>
          <w:vertAlign w:val="superscript"/>
          <w:lang w:val="zh-CN"/>
        </w:rPr>
        <w:t>2</w:t>
      </w:r>
      <w:r>
        <w:rPr>
          <w:rFonts w:hint="eastAsia" w:ascii="宋体" w:hAnsi="宋体" w:cs="宋体"/>
          <w:color w:val="000000"/>
          <w:kern w:val="0"/>
          <w:sz w:val="32"/>
          <w:szCs w:val="32"/>
          <w:highlight w:val="none"/>
          <w:lang w:val="zh-CN"/>
        </w:rPr>
        <w:t>；1:2000地质地形地质测量1.50km</w:t>
      </w:r>
      <w:r>
        <w:rPr>
          <w:rFonts w:hint="eastAsia" w:ascii="宋体" w:hAnsi="宋体" w:cs="宋体"/>
          <w:color w:val="000000"/>
          <w:kern w:val="0"/>
          <w:sz w:val="32"/>
          <w:szCs w:val="32"/>
          <w:highlight w:val="none"/>
          <w:vertAlign w:val="superscript"/>
          <w:lang w:val="zh-CN"/>
        </w:rPr>
        <w:t>2</w:t>
      </w:r>
      <w:r>
        <w:rPr>
          <w:rFonts w:hint="eastAsia" w:ascii="宋体" w:hAnsi="宋体" w:cs="宋体"/>
          <w:color w:val="000000"/>
          <w:kern w:val="0"/>
          <w:sz w:val="32"/>
          <w:szCs w:val="32"/>
          <w:highlight w:val="none"/>
          <w:lang w:val="zh-CN"/>
        </w:rPr>
        <w:t>；槽探1088.74m</w:t>
      </w:r>
      <w:r>
        <w:rPr>
          <w:rFonts w:hint="eastAsia" w:ascii="宋体" w:hAnsi="宋体" w:cs="宋体"/>
          <w:color w:val="000000"/>
          <w:kern w:val="0"/>
          <w:sz w:val="32"/>
          <w:szCs w:val="32"/>
          <w:highlight w:val="none"/>
          <w:vertAlign w:val="superscript"/>
          <w:lang w:val="zh-CN"/>
        </w:rPr>
        <w:t>3</w:t>
      </w:r>
      <w:r>
        <w:rPr>
          <w:rFonts w:hint="eastAsia" w:ascii="宋体" w:hAnsi="宋体" w:cs="宋体"/>
          <w:color w:val="000000"/>
          <w:kern w:val="0"/>
          <w:sz w:val="32"/>
          <w:szCs w:val="32"/>
          <w:highlight w:val="none"/>
          <w:lang w:val="zh-CN"/>
        </w:rPr>
        <w:t>；钻探1414.15m；采加化413件（组）。</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实际可提交推断的CaF2矿物量约5万吨，比预期提交推断的CaF</w:t>
      </w:r>
      <w:r>
        <w:rPr>
          <w:rFonts w:hint="eastAsia" w:ascii="宋体" w:hAnsi="宋体" w:cs="宋体"/>
          <w:color w:val="000000"/>
          <w:kern w:val="0"/>
          <w:sz w:val="32"/>
          <w:szCs w:val="32"/>
          <w:highlight w:val="none"/>
          <w:vertAlign w:val="subscript"/>
          <w:lang w:val="zh-CN"/>
        </w:rPr>
        <w:t>2</w:t>
      </w:r>
      <w:r>
        <w:rPr>
          <w:rFonts w:hint="eastAsia" w:ascii="宋体" w:hAnsi="宋体" w:cs="宋体"/>
          <w:color w:val="000000"/>
          <w:kern w:val="0"/>
          <w:sz w:val="32"/>
          <w:szCs w:val="32"/>
          <w:highlight w:val="none"/>
          <w:lang w:val="zh-CN"/>
        </w:rPr>
        <w:t>矿物量约10万吨减少约50%，分析其原因为：勘查区内矿体厚度变化较大，延伸不稳定。</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②质量指标：本项目严格按照相关规范规范和批复设计要求开展勘查工作。完成的地形地质测量、电法、槽探和钻探等已通过队级验收，各项工程质量符合规程规范和设计要求的标准，合格率为100%。采加化样品均按设计要求采集，并及时送至实验室进行分析。</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③时效指标：本项目已完成批复的野外勘查工作，尽快与采加化样品化验单位衔接，完成样品分析，预计2023年3月提交省厅、省局进行项目野外验收。</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（2）效益指标</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划分为3个二级指标：经济效益指标、社会效益指标、可持续影响力指标。</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①经济效益指标：项目预获得新增推断的CaF</w:t>
      </w:r>
      <w:r>
        <w:rPr>
          <w:rFonts w:hint="eastAsia" w:ascii="宋体" w:hAnsi="宋体" w:cs="宋体"/>
          <w:color w:val="000000"/>
          <w:kern w:val="0"/>
          <w:sz w:val="32"/>
          <w:szCs w:val="32"/>
          <w:highlight w:val="none"/>
          <w:vertAlign w:val="subscript"/>
          <w:lang w:val="zh-CN"/>
        </w:rPr>
        <w:t>2</w:t>
      </w:r>
      <w:r>
        <w:rPr>
          <w:rFonts w:hint="eastAsia" w:ascii="宋体" w:hAnsi="宋体" w:cs="宋体"/>
          <w:color w:val="000000"/>
          <w:kern w:val="0"/>
          <w:sz w:val="32"/>
          <w:szCs w:val="32"/>
          <w:highlight w:val="none"/>
          <w:lang w:val="zh-CN"/>
        </w:rPr>
        <w:t>矿物资源量约5万吨，矿石量约18万吨，根据“甘肃省铁矿等78个矿种矿业权出让受益市场基准价”预估经济价值约154.4万元。</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②社会效益指标：项目实施过程中，项目组严格执行地勘项目安全生产管理规定，未发生安全生产事故。</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③可持续影响指标：本指标划分为档案管理机制健全性、地质勘查项目长效管理机制和生态恢复规划方案健全性等3个三级指标。</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 xml:space="preserve">档案管理机制健全性：野外施工过程中，项目组对各类原始资料集中统一管理，及时审核检查，确保原始资料的可靠性。施工结束后，及时整理归类，装订成册，并进行现场和室内验收，完成项目验收后统一交资料室保存，档案管理机制健全。 </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地质勘查项目长效管理机制：本项目严格执行省地勘基金项目管理办法，项目选区立项、设计编制、勘查施工、野外验收、报告提交等工作环节严格执行规程规范，严把项目质量和技术关，确保顺利完成项目绩效目标。</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生态恢复规划方案健全性：项目开工前与高台县自然资源局协调，按要求办理了临时占地相关手续及批复，施工完成后及时恢复施工现场，生态恢复方案健全。</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（3）满意度指标</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本项目为2022年省地勘基金项目，根据省地勘基金项目管理的相关规定，项目完成野外勘查工作后，需向相关方省地勘基金管理中心、省煤田地质局提交野外验收，目前尚未提交相关方对项目进行验收，暂无法评价服务对象满意度指标。</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4.偏离绩效目标的原因及下一步改进措施</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（1）偏离绩效目标原因分析</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①项目下达时全国疫情严重，项目野外施工略有滞后，主要存在样品送样不及时，后续送样的化验室囤积样品较多，样品化验结果较为滞后的问题。</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③由于2022年12月28日—2023年2月9日属于预算一体化管理 2.0 系统升级，后期产生的差旅费、交通费、办公费等未能及时审批报账，导致部分资金未及时支付，致使项目资金支付率相对较低。</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（2）下一步改进措施</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①进一步督促实验室加快样品分析进度，尽快申请项目野外验收</w:t>
      </w:r>
    </w:p>
    <w:p>
      <w:pPr>
        <w:spacing w:before="100" w:beforeLines="0" w:after="100" w:afterLines="0"/>
        <w:ind w:firstLine="640" w:firstLineChars="200"/>
        <w:jc w:val="left"/>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zh-CN"/>
        </w:rPr>
        <w:t>②加快未支付费用的支付进度。</w:t>
      </w:r>
    </w:p>
    <w:p>
      <w:pPr>
        <w:spacing w:before="100" w:beforeLines="0" w:after="100" w:afterLines="0"/>
        <w:jc w:val="center"/>
        <w:rPr>
          <w:rFonts w:hint="eastAsia" w:ascii="宋体" w:hAnsi="宋体" w:eastAsia="宋体" w:cs="宋体"/>
          <w:color w:val="auto"/>
          <w:sz w:val="32"/>
          <w:szCs w:val="32"/>
          <w:lang w:val="zh-CN"/>
        </w:rPr>
      </w:pPr>
      <w:r>
        <w:rPr>
          <w:rFonts w:hint="eastAsia" w:ascii="宋体" w:hAnsi="宋体" w:eastAsia="宋体" w:cs="宋体"/>
          <w:b/>
          <w:color w:val="auto"/>
          <w:sz w:val="32"/>
          <w:szCs w:val="32"/>
          <w:lang w:val="zh-CN"/>
        </w:rPr>
        <w:t>第五部分名词解释</w:t>
      </w:r>
    </w:p>
    <w:p>
      <w:pPr>
        <w:pStyle w:val="12"/>
        <w:numPr>
          <w:ilvl w:val="0"/>
          <w:numId w:val="0"/>
        </w:numPr>
        <w:ind w:firstLine="643" w:firstLineChars="200"/>
        <w:rPr>
          <w:rFonts w:hint="eastAsia" w:ascii="宋体" w:hAnsi="宋体" w:eastAsia="宋体" w:cs="Arial"/>
          <w:kern w:val="2"/>
          <w:sz w:val="32"/>
          <w:szCs w:val="32"/>
          <w:lang w:val="zh-CN" w:eastAsia="zh-CN"/>
        </w:rPr>
      </w:pPr>
      <w:r>
        <w:rPr>
          <w:rFonts w:hint="eastAsia" w:ascii="宋体" w:hAnsi="宋体" w:eastAsia="宋体" w:cs="Arial"/>
          <w:b/>
          <w:bCs/>
          <w:kern w:val="2"/>
          <w:sz w:val="32"/>
          <w:szCs w:val="32"/>
          <w:lang w:val="zh-CN" w:eastAsia="zh-CN"/>
        </w:rPr>
        <w:t>一、财政拨款收入：</w:t>
      </w:r>
      <w:r>
        <w:rPr>
          <w:rFonts w:hint="eastAsia" w:ascii="宋体" w:hAnsi="宋体" w:eastAsia="宋体" w:cs="Arial"/>
          <w:kern w:val="2"/>
          <w:sz w:val="32"/>
          <w:szCs w:val="32"/>
          <w:lang w:val="zh-CN" w:eastAsia="zh-CN"/>
        </w:rPr>
        <w:t>指本年度从本级财政部门取得的财政拨款,包括一般公共预算财政拨款和政府性基金预算财政拨款。</w:t>
      </w:r>
    </w:p>
    <w:p>
      <w:pPr>
        <w:pStyle w:val="12"/>
        <w:numPr>
          <w:ilvl w:val="0"/>
          <w:numId w:val="0"/>
        </w:numPr>
        <w:ind w:firstLine="643" w:firstLineChars="200"/>
        <w:rPr>
          <w:rFonts w:hint="eastAsia" w:ascii="宋体" w:hAnsi="宋体" w:eastAsia="宋体" w:cs="Arial"/>
          <w:kern w:val="2"/>
          <w:sz w:val="32"/>
          <w:szCs w:val="32"/>
          <w:lang w:val="zh-CN" w:eastAsia="zh-CN"/>
        </w:rPr>
      </w:pPr>
      <w:r>
        <w:rPr>
          <w:rFonts w:hint="eastAsia" w:ascii="宋体" w:hAnsi="宋体" w:eastAsia="宋体" w:cs="Arial"/>
          <w:b/>
          <w:bCs/>
          <w:kern w:val="2"/>
          <w:sz w:val="32"/>
          <w:szCs w:val="32"/>
          <w:lang w:val="zh-CN" w:eastAsia="zh-CN"/>
        </w:rPr>
        <w:t>二、事业收入：</w:t>
      </w:r>
      <w:r>
        <w:rPr>
          <w:rFonts w:hint="eastAsia" w:ascii="宋体" w:hAnsi="宋体" w:eastAsia="宋体" w:cs="Arial"/>
          <w:kern w:val="2"/>
          <w:sz w:val="32"/>
          <w:szCs w:val="32"/>
          <w:lang w:val="zh-CN" w:eastAsia="zh-CN"/>
        </w:rPr>
        <w:t>指事业单位开展专业业务活动及其辅助活动取得的现金流入；事业单位收到的财政专户实际核拨的教育收费等资金在此反映。</w:t>
      </w:r>
    </w:p>
    <w:p>
      <w:pPr>
        <w:pStyle w:val="12"/>
        <w:numPr>
          <w:ilvl w:val="0"/>
          <w:numId w:val="0"/>
        </w:numPr>
        <w:ind w:firstLine="643" w:firstLineChars="200"/>
        <w:rPr>
          <w:rFonts w:hint="eastAsia" w:ascii="宋体" w:hAnsi="宋体" w:eastAsia="宋体" w:cs="Arial"/>
          <w:kern w:val="2"/>
          <w:sz w:val="32"/>
          <w:szCs w:val="32"/>
          <w:lang w:val="zh-CN" w:eastAsia="zh-CN"/>
        </w:rPr>
      </w:pPr>
      <w:r>
        <w:rPr>
          <w:rFonts w:hint="eastAsia" w:ascii="宋体" w:hAnsi="宋体" w:eastAsia="宋体" w:cs="Arial"/>
          <w:b/>
          <w:bCs/>
          <w:kern w:val="2"/>
          <w:sz w:val="32"/>
          <w:szCs w:val="32"/>
          <w:lang w:val="zh-CN" w:eastAsia="zh-CN"/>
        </w:rPr>
        <w:t>三、经营收入：</w:t>
      </w:r>
      <w:r>
        <w:rPr>
          <w:rFonts w:hint="eastAsia" w:ascii="宋体" w:hAnsi="宋体" w:eastAsia="宋体" w:cs="Arial"/>
          <w:kern w:val="2"/>
          <w:sz w:val="32"/>
          <w:szCs w:val="32"/>
          <w:lang w:val="zh-CN" w:eastAsia="zh-CN"/>
        </w:rPr>
        <w:t>指事业单位在专业业务活动及其辅助活动之外开展非独立核算经营活动取得的现金流入。</w:t>
      </w:r>
    </w:p>
    <w:p>
      <w:pPr>
        <w:pStyle w:val="12"/>
        <w:numPr>
          <w:ilvl w:val="0"/>
          <w:numId w:val="0"/>
        </w:numPr>
        <w:ind w:firstLine="643" w:firstLineChars="200"/>
        <w:rPr>
          <w:rFonts w:hint="eastAsia" w:ascii="宋体" w:hAnsi="宋体" w:eastAsia="宋体" w:cs="Arial"/>
          <w:kern w:val="2"/>
          <w:sz w:val="32"/>
          <w:szCs w:val="32"/>
          <w:lang w:val="zh-CN" w:eastAsia="zh-CN"/>
        </w:rPr>
      </w:pPr>
      <w:r>
        <w:rPr>
          <w:rFonts w:hint="eastAsia" w:ascii="宋体" w:hAnsi="宋体" w:eastAsia="宋体" w:cs="Arial"/>
          <w:b/>
          <w:bCs/>
          <w:kern w:val="2"/>
          <w:sz w:val="32"/>
          <w:szCs w:val="32"/>
          <w:lang w:val="zh-CN" w:eastAsia="zh-CN"/>
        </w:rPr>
        <w:t>四、其他收入：</w:t>
      </w:r>
      <w:r>
        <w:rPr>
          <w:rFonts w:hint="eastAsia" w:ascii="宋体" w:hAnsi="宋体" w:eastAsia="宋体" w:cs="Arial"/>
          <w:kern w:val="2"/>
          <w:sz w:val="32"/>
          <w:szCs w:val="32"/>
          <w:lang w:val="zh-CN" w:eastAsia="zh-CN"/>
        </w:rPr>
        <w:t>指单位取得的除</w:t>
      </w:r>
      <w:r>
        <w:rPr>
          <w:rFonts w:hint="default" w:ascii="宋体" w:hAnsi="宋体" w:eastAsia="宋体" w:cs="Arial"/>
          <w:kern w:val="2"/>
          <w:sz w:val="32"/>
          <w:szCs w:val="32"/>
          <w:lang w:val="zh-CN" w:eastAsia="zh-CN"/>
        </w:rPr>
        <w:t>“</w:t>
      </w:r>
      <w:r>
        <w:rPr>
          <w:rFonts w:hint="eastAsia" w:ascii="宋体" w:hAnsi="宋体" w:eastAsia="宋体" w:cs="Arial"/>
          <w:kern w:val="2"/>
          <w:sz w:val="32"/>
          <w:szCs w:val="32"/>
          <w:lang w:val="zh-CN" w:eastAsia="zh-CN"/>
        </w:rPr>
        <w:t>财政拨款收入</w:t>
      </w:r>
      <w:r>
        <w:rPr>
          <w:rFonts w:hint="default" w:ascii="宋体" w:hAnsi="宋体" w:eastAsia="宋体" w:cs="Arial"/>
          <w:kern w:val="2"/>
          <w:sz w:val="32"/>
          <w:szCs w:val="32"/>
          <w:lang w:val="zh-CN" w:eastAsia="zh-CN"/>
        </w:rPr>
        <w:t>”</w:t>
      </w:r>
      <w:r>
        <w:rPr>
          <w:rFonts w:hint="eastAsia" w:ascii="宋体" w:hAnsi="宋体" w:eastAsia="宋体" w:cs="Arial"/>
          <w:kern w:val="2"/>
          <w:sz w:val="32"/>
          <w:szCs w:val="32"/>
          <w:lang w:val="zh-CN" w:eastAsia="zh-CN"/>
        </w:rPr>
        <w:t>、</w:t>
      </w:r>
      <w:r>
        <w:rPr>
          <w:rFonts w:hint="default" w:ascii="宋体" w:hAnsi="宋体" w:eastAsia="宋体" w:cs="Arial"/>
          <w:kern w:val="2"/>
          <w:sz w:val="32"/>
          <w:szCs w:val="32"/>
          <w:lang w:val="zh-CN" w:eastAsia="zh-CN"/>
        </w:rPr>
        <w:t>“</w:t>
      </w:r>
      <w:r>
        <w:rPr>
          <w:rFonts w:hint="eastAsia" w:ascii="宋体" w:hAnsi="宋体" w:eastAsia="宋体" w:cs="Arial"/>
          <w:kern w:val="2"/>
          <w:sz w:val="32"/>
          <w:szCs w:val="32"/>
          <w:lang w:val="zh-CN" w:eastAsia="zh-CN"/>
        </w:rPr>
        <w:t>事业收入</w:t>
      </w:r>
      <w:r>
        <w:rPr>
          <w:rFonts w:hint="default" w:ascii="宋体" w:hAnsi="宋体" w:eastAsia="宋体" w:cs="Arial"/>
          <w:kern w:val="2"/>
          <w:sz w:val="32"/>
          <w:szCs w:val="32"/>
          <w:lang w:val="zh-CN" w:eastAsia="zh-CN"/>
        </w:rPr>
        <w:t>”</w:t>
      </w:r>
      <w:r>
        <w:rPr>
          <w:rFonts w:hint="eastAsia" w:ascii="宋体" w:hAnsi="宋体" w:eastAsia="宋体" w:cs="Arial"/>
          <w:kern w:val="2"/>
          <w:sz w:val="32"/>
          <w:szCs w:val="32"/>
          <w:lang w:val="zh-CN" w:eastAsia="zh-CN"/>
        </w:rPr>
        <w:t>、</w:t>
      </w:r>
      <w:r>
        <w:rPr>
          <w:rFonts w:hint="default" w:ascii="宋体" w:hAnsi="宋体" w:eastAsia="宋体" w:cs="Arial"/>
          <w:kern w:val="2"/>
          <w:sz w:val="32"/>
          <w:szCs w:val="32"/>
          <w:lang w:val="zh-CN" w:eastAsia="zh-CN"/>
        </w:rPr>
        <w:t>“</w:t>
      </w:r>
      <w:r>
        <w:rPr>
          <w:rFonts w:hint="eastAsia" w:ascii="宋体" w:hAnsi="宋体" w:eastAsia="宋体" w:cs="Arial"/>
          <w:kern w:val="2"/>
          <w:sz w:val="32"/>
          <w:szCs w:val="32"/>
          <w:lang w:val="zh-CN" w:eastAsia="zh-CN"/>
        </w:rPr>
        <w:t>经营收入</w:t>
      </w:r>
      <w:r>
        <w:rPr>
          <w:rFonts w:hint="default" w:ascii="宋体" w:hAnsi="宋体" w:eastAsia="宋体" w:cs="Arial"/>
          <w:kern w:val="2"/>
          <w:sz w:val="32"/>
          <w:szCs w:val="32"/>
          <w:lang w:val="zh-CN" w:eastAsia="zh-CN"/>
        </w:rPr>
        <w:t>”</w:t>
      </w:r>
      <w:r>
        <w:rPr>
          <w:rFonts w:hint="eastAsia" w:ascii="宋体" w:hAnsi="宋体" w:eastAsia="宋体" w:cs="Arial"/>
          <w:kern w:val="2"/>
          <w:sz w:val="32"/>
          <w:szCs w:val="32"/>
          <w:lang w:val="zh-CN" w:eastAsia="zh-CN"/>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2"/>
        <w:numPr>
          <w:ilvl w:val="0"/>
          <w:numId w:val="0"/>
        </w:numPr>
        <w:ind w:firstLine="643" w:firstLineChars="200"/>
        <w:rPr>
          <w:rFonts w:hint="eastAsia" w:ascii="宋体" w:hAnsi="宋体" w:eastAsia="宋体" w:cs="Arial"/>
          <w:kern w:val="2"/>
          <w:sz w:val="32"/>
          <w:szCs w:val="32"/>
          <w:lang w:val="zh-CN" w:eastAsia="zh-CN"/>
        </w:rPr>
      </w:pPr>
      <w:r>
        <w:rPr>
          <w:rFonts w:hint="eastAsia" w:ascii="宋体" w:hAnsi="宋体" w:eastAsia="宋体" w:cs="Arial"/>
          <w:b/>
          <w:bCs/>
          <w:kern w:val="2"/>
          <w:sz w:val="32"/>
          <w:szCs w:val="32"/>
          <w:lang w:val="zh-CN" w:eastAsia="zh-CN"/>
        </w:rPr>
        <w:t>五、年初结转和结余：</w:t>
      </w:r>
      <w:r>
        <w:rPr>
          <w:rFonts w:hint="eastAsia" w:ascii="宋体" w:hAnsi="宋体" w:eastAsia="宋体" w:cs="Arial"/>
          <w:kern w:val="2"/>
          <w:sz w:val="32"/>
          <w:szCs w:val="32"/>
          <w:lang w:val="zh-CN" w:eastAsia="zh-CN"/>
        </w:rPr>
        <w:t>指单位上年结转本年使用的基本支出结转、项目支出结转和结余、经营结余。</w:t>
      </w:r>
    </w:p>
    <w:p>
      <w:pPr>
        <w:pStyle w:val="12"/>
        <w:numPr>
          <w:ilvl w:val="0"/>
          <w:numId w:val="0"/>
        </w:numPr>
        <w:ind w:firstLine="643" w:firstLineChars="200"/>
        <w:rPr>
          <w:rFonts w:hint="eastAsia" w:ascii="宋体" w:hAnsi="宋体" w:eastAsia="宋体" w:cs="Arial"/>
          <w:kern w:val="2"/>
          <w:sz w:val="32"/>
          <w:szCs w:val="32"/>
          <w:lang w:val="zh-CN" w:eastAsia="zh-CN"/>
        </w:rPr>
      </w:pPr>
      <w:r>
        <w:rPr>
          <w:rFonts w:hint="eastAsia" w:ascii="宋体" w:hAnsi="宋体" w:eastAsia="宋体" w:cs="Arial"/>
          <w:b/>
          <w:bCs/>
          <w:kern w:val="2"/>
          <w:sz w:val="32"/>
          <w:szCs w:val="32"/>
          <w:lang w:val="zh-CN" w:eastAsia="zh-CN"/>
        </w:rPr>
        <w:t>六、结余分配：</w:t>
      </w:r>
      <w:r>
        <w:rPr>
          <w:rFonts w:hint="eastAsia" w:ascii="宋体" w:hAnsi="宋体" w:eastAsia="宋体" w:cs="Arial"/>
          <w:kern w:val="2"/>
          <w:sz w:val="32"/>
          <w:szCs w:val="32"/>
          <w:lang w:val="zh-CN" w:eastAsia="zh-CN"/>
        </w:rPr>
        <w:t>指单位按照国家有关规定,缴纳所得税、提取专用基金、转入事业基金等当年结余的分配情况。</w:t>
      </w:r>
    </w:p>
    <w:p>
      <w:pPr>
        <w:pStyle w:val="12"/>
        <w:numPr>
          <w:ilvl w:val="0"/>
          <w:numId w:val="0"/>
        </w:numPr>
        <w:ind w:firstLine="643" w:firstLineChars="200"/>
        <w:rPr>
          <w:rFonts w:hint="eastAsia" w:ascii="宋体" w:hAnsi="宋体" w:eastAsia="宋体" w:cs="Arial"/>
          <w:kern w:val="2"/>
          <w:sz w:val="32"/>
          <w:szCs w:val="32"/>
          <w:lang w:val="zh-CN" w:eastAsia="zh-CN"/>
        </w:rPr>
      </w:pPr>
      <w:r>
        <w:rPr>
          <w:rFonts w:hint="eastAsia" w:ascii="宋体" w:hAnsi="宋体" w:eastAsia="宋体" w:cs="Arial"/>
          <w:b/>
          <w:bCs/>
          <w:kern w:val="2"/>
          <w:sz w:val="32"/>
          <w:szCs w:val="32"/>
          <w:lang w:val="zh-CN" w:eastAsia="zh-CN"/>
        </w:rPr>
        <w:t>七、年末结转和结余：</w:t>
      </w:r>
      <w:r>
        <w:rPr>
          <w:rFonts w:hint="eastAsia" w:ascii="宋体" w:hAnsi="宋体" w:eastAsia="宋体" w:cs="Arial"/>
          <w:kern w:val="2"/>
          <w:sz w:val="32"/>
          <w:szCs w:val="32"/>
          <w:lang w:val="zh-CN" w:eastAsia="zh-CN"/>
        </w:rPr>
        <w:t>指单位结转下年的基本支出结转、项目支出结转和结余、经营结余。</w:t>
      </w:r>
    </w:p>
    <w:p>
      <w:pPr>
        <w:pStyle w:val="12"/>
        <w:numPr>
          <w:ilvl w:val="0"/>
          <w:numId w:val="0"/>
        </w:numPr>
        <w:ind w:firstLine="643" w:firstLineChars="200"/>
        <w:rPr>
          <w:rFonts w:hint="eastAsia" w:ascii="宋体" w:hAnsi="宋体" w:eastAsia="宋体" w:cs="Arial"/>
          <w:kern w:val="2"/>
          <w:sz w:val="32"/>
          <w:szCs w:val="32"/>
          <w:lang w:val="zh-CN" w:eastAsia="zh-CN"/>
        </w:rPr>
      </w:pPr>
      <w:r>
        <w:rPr>
          <w:rFonts w:hint="eastAsia" w:ascii="宋体" w:hAnsi="宋体" w:eastAsia="宋体" w:cs="Arial"/>
          <w:b/>
          <w:bCs/>
          <w:kern w:val="2"/>
          <w:sz w:val="32"/>
          <w:szCs w:val="32"/>
          <w:lang w:val="zh-CN" w:eastAsia="zh-CN"/>
        </w:rPr>
        <w:t>八、基本支出：</w:t>
      </w:r>
      <w:r>
        <w:rPr>
          <w:rFonts w:hint="eastAsia" w:ascii="宋体" w:hAnsi="宋体" w:eastAsia="宋体" w:cs="Arial"/>
          <w:kern w:val="2"/>
          <w:sz w:val="32"/>
          <w:szCs w:val="32"/>
          <w:lang w:val="zh-CN" w:eastAsia="zh-CN"/>
        </w:rPr>
        <w:t>指为保障机构正常运转、完成日常工作任务而发生的人员经费和公用经费。其中：人员经费指政府收支分类经济科目中的</w:t>
      </w:r>
      <w:r>
        <w:rPr>
          <w:rFonts w:hint="default" w:ascii="宋体" w:hAnsi="宋体" w:eastAsia="宋体" w:cs="Arial"/>
          <w:kern w:val="2"/>
          <w:sz w:val="32"/>
          <w:szCs w:val="32"/>
          <w:lang w:val="zh-CN" w:eastAsia="zh-CN"/>
        </w:rPr>
        <w:t>“</w:t>
      </w:r>
      <w:r>
        <w:rPr>
          <w:rFonts w:hint="eastAsia" w:ascii="宋体" w:hAnsi="宋体" w:eastAsia="宋体" w:cs="Arial"/>
          <w:kern w:val="2"/>
          <w:sz w:val="32"/>
          <w:szCs w:val="32"/>
          <w:lang w:val="zh-CN" w:eastAsia="zh-CN"/>
        </w:rPr>
        <w:t>工资福利支出</w:t>
      </w:r>
      <w:r>
        <w:rPr>
          <w:rFonts w:hint="default" w:ascii="宋体" w:hAnsi="宋体" w:eastAsia="宋体" w:cs="Arial"/>
          <w:kern w:val="2"/>
          <w:sz w:val="32"/>
          <w:szCs w:val="32"/>
          <w:lang w:val="zh-CN" w:eastAsia="zh-CN"/>
        </w:rPr>
        <w:t>”</w:t>
      </w:r>
      <w:r>
        <w:rPr>
          <w:rFonts w:hint="eastAsia" w:ascii="宋体" w:hAnsi="宋体" w:eastAsia="宋体" w:cs="Arial"/>
          <w:kern w:val="2"/>
          <w:sz w:val="32"/>
          <w:szCs w:val="32"/>
          <w:lang w:val="zh-CN" w:eastAsia="zh-CN"/>
        </w:rPr>
        <w:t>和</w:t>
      </w:r>
      <w:r>
        <w:rPr>
          <w:rFonts w:hint="default" w:ascii="宋体" w:hAnsi="宋体" w:eastAsia="宋体" w:cs="Arial"/>
          <w:kern w:val="2"/>
          <w:sz w:val="32"/>
          <w:szCs w:val="32"/>
          <w:lang w:val="zh-CN" w:eastAsia="zh-CN"/>
        </w:rPr>
        <w:t>“</w:t>
      </w:r>
      <w:r>
        <w:rPr>
          <w:rFonts w:hint="eastAsia" w:ascii="宋体" w:hAnsi="宋体" w:eastAsia="宋体" w:cs="Arial"/>
          <w:kern w:val="2"/>
          <w:sz w:val="32"/>
          <w:szCs w:val="32"/>
          <w:lang w:val="zh-CN" w:eastAsia="zh-CN"/>
        </w:rPr>
        <w:t>对个人和家庭的补助</w:t>
      </w:r>
      <w:r>
        <w:rPr>
          <w:rFonts w:hint="default" w:ascii="宋体" w:hAnsi="宋体" w:eastAsia="宋体" w:cs="Arial"/>
          <w:kern w:val="2"/>
          <w:sz w:val="32"/>
          <w:szCs w:val="32"/>
          <w:lang w:val="zh-CN" w:eastAsia="zh-CN"/>
        </w:rPr>
        <w:t>”</w:t>
      </w:r>
      <w:r>
        <w:rPr>
          <w:rFonts w:hint="eastAsia" w:ascii="宋体" w:hAnsi="宋体" w:eastAsia="宋体" w:cs="Arial"/>
          <w:kern w:val="2"/>
          <w:sz w:val="32"/>
          <w:szCs w:val="32"/>
          <w:lang w:val="zh-CN" w:eastAsia="zh-CN"/>
        </w:rPr>
        <w:t>；公用经费指政府收支分类经济科目中除</w:t>
      </w:r>
      <w:r>
        <w:rPr>
          <w:rFonts w:hint="default" w:ascii="宋体" w:hAnsi="宋体" w:eastAsia="宋体" w:cs="Arial"/>
          <w:kern w:val="2"/>
          <w:sz w:val="32"/>
          <w:szCs w:val="32"/>
          <w:lang w:val="zh-CN" w:eastAsia="zh-CN"/>
        </w:rPr>
        <w:t>“</w:t>
      </w:r>
      <w:r>
        <w:rPr>
          <w:rFonts w:hint="eastAsia" w:ascii="宋体" w:hAnsi="宋体" w:eastAsia="宋体" w:cs="Arial"/>
          <w:kern w:val="2"/>
          <w:sz w:val="32"/>
          <w:szCs w:val="32"/>
          <w:lang w:val="zh-CN" w:eastAsia="zh-CN"/>
        </w:rPr>
        <w:t>工资福利支出</w:t>
      </w:r>
      <w:r>
        <w:rPr>
          <w:rFonts w:hint="default" w:ascii="宋体" w:hAnsi="宋体" w:eastAsia="宋体" w:cs="Arial"/>
          <w:kern w:val="2"/>
          <w:sz w:val="32"/>
          <w:szCs w:val="32"/>
          <w:lang w:val="zh-CN" w:eastAsia="zh-CN"/>
        </w:rPr>
        <w:t>”</w:t>
      </w:r>
      <w:r>
        <w:rPr>
          <w:rFonts w:hint="eastAsia" w:ascii="宋体" w:hAnsi="宋体" w:eastAsia="宋体" w:cs="Arial"/>
          <w:kern w:val="2"/>
          <w:sz w:val="32"/>
          <w:szCs w:val="32"/>
          <w:lang w:val="zh-CN" w:eastAsia="zh-CN"/>
        </w:rPr>
        <w:t>和</w:t>
      </w:r>
      <w:r>
        <w:rPr>
          <w:rFonts w:hint="default" w:ascii="宋体" w:hAnsi="宋体" w:eastAsia="宋体" w:cs="Arial"/>
          <w:kern w:val="2"/>
          <w:sz w:val="32"/>
          <w:szCs w:val="32"/>
          <w:lang w:val="zh-CN" w:eastAsia="zh-CN"/>
        </w:rPr>
        <w:t>“</w:t>
      </w:r>
      <w:r>
        <w:rPr>
          <w:rFonts w:hint="eastAsia" w:ascii="宋体" w:hAnsi="宋体" w:eastAsia="宋体" w:cs="Arial"/>
          <w:kern w:val="2"/>
          <w:sz w:val="32"/>
          <w:szCs w:val="32"/>
          <w:lang w:val="zh-CN" w:eastAsia="zh-CN"/>
        </w:rPr>
        <w:t>对个人和家庭的补助</w:t>
      </w:r>
      <w:r>
        <w:rPr>
          <w:rFonts w:hint="default" w:ascii="宋体" w:hAnsi="宋体" w:eastAsia="宋体" w:cs="Arial"/>
          <w:kern w:val="2"/>
          <w:sz w:val="32"/>
          <w:szCs w:val="32"/>
          <w:lang w:val="zh-CN" w:eastAsia="zh-CN"/>
        </w:rPr>
        <w:t>”</w:t>
      </w:r>
      <w:r>
        <w:rPr>
          <w:rFonts w:hint="eastAsia" w:ascii="宋体" w:hAnsi="宋体" w:eastAsia="宋体" w:cs="Arial"/>
          <w:kern w:val="2"/>
          <w:sz w:val="32"/>
          <w:szCs w:val="32"/>
          <w:lang w:val="zh-CN" w:eastAsia="zh-CN"/>
        </w:rPr>
        <w:t>外的其他支出。</w:t>
      </w:r>
    </w:p>
    <w:p>
      <w:pPr>
        <w:pStyle w:val="12"/>
        <w:numPr>
          <w:ilvl w:val="0"/>
          <w:numId w:val="0"/>
        </w:numPr>
        <w:ind w:firstLine="643" w:firstLineChars="200"/>
        <w:rPr>
          <w:rFonts w:hint="eastAsia" w:ascii="宋体" w:hAnsi="宋体" w:eastAsia="宋体" w:cs="Arial"/>
          <w:kern w:val="2"/>
          <w:sz w:val="32"/>
          <w:szCs w:val="32"/>
          <w:lang w:val="zh-CN" w:eastAsia="zh-CN"/>
        </w:rPr>
      </w:pPr>
      <w:r>
        <w:rPr>
          <w:rFonts w:hint="eastAsia" w:ascii="宋体" w:hAnsi="宋体" w:eastAsia="宋体" w:cs="Arial"/>
          <w:b/>
          <w:bCs/>
          <w:kern w:val="2"/>
          <w:sz w:val="32"/>
          <w:szCs w:val="32"/>
          <w:lang w:val="zh-CN" w:eastAsia="zh-CN"/>
        </w:rPr>
        <w:t>九、项目支出：</w:t>
      </w:r>
      <w:r>
        <w:rPr>
          <w:rFonts w:hint="eastAsia" w:ascii="宋体" w:hAnsi="宋体" w:eastAsia="宋体" w:cs="Arial"/>
          <w:kern w:val="2"/>
          <w:sz w:val="32"/>
          <w:szCs w:val="32"/>
          <w:lang w:val="zh-CN" w:eastAsia="zh-CN"/>
        </w:rPr>
        <w:t>指在基本支出之外为完成特定行政任务和事业发展目标所发生的支出。</w:t>
      </w:r>
    </w:p>
    <w:p>
      <w:pPr>
        <w:pStyle w:val="12"/>
        <w:numPr>
          <w:ilvl w:val="0"/>
          <w:numId w:val="0"/>
        </w:numPr>
        <w:ind w:firstLine="643" w:firstLineChars="200"/>
        <w:rPr>
          <w:rFonts w:hint="eastAsia" w:ascii="宋体" w:hAnsi="宋体" w:eastAsia="宋体" w:cs="Arial"/>
          <w:kern w:val="2"/>
          <w:sz w:val="32"/>
          <w:szCs w:val="32"/>
          <w:lang w:val="zh-CN" w:eastAsia="zh-CN"/>
        </w:rPr>
      </w:pPr>
      <w:r>
        <w:rPr>
          <w:rFonts w:hint="eastAsia" w:ascii="宋体" w:hAnsi="宋体" w:eastAsia="宋体" w:cs="Arial"/>
          <w:b/>
          <w:bCs/>
          <w:kern w:val="2"/>
          <w:sz w:val="32"/>
          <w:szCs w:val="32"/>
          <w:lang w:val="zh-CN" w:eastAsia="zh-CN"/>
        </w:rPr>
        <w:t>十、经营支出：</w:t>
      </w:r>
      <w:r>
        <w:rPr>
          <w:rFonts w:hint="eastAsia" w:ascii="宋体" w:hAnsi="宋体" w:eastAsia="宋体" w:cs="Arial"/>
          <w:kern w:val="2"/>
          <w:sz w:val="32"/>
          <w:szCs w:val="32"/>
          <w:lang w:val="zh-CN" w:eastAsia="zh-CN"/>
        </w:rPr>
        <w:t>指事业单位在专业业务活动及其辅助活动之外开展非独立核算经营活动发生的支出。</w:t>
      </w:r>
    </w:p>
    <w:p>
      <w:pPr>
        <w:pStyle w:val="12"/>
        <w:numPr>
          <w:ilvl w:val="0"/>
          <w:numId w:val="0"/>
        </w:numPr>
        <w:ind w:firstLine="643" w:firstLineChars="200"/>
        <w:rPr>
          <w:rFonts w:hint="eastAsia" w:ascii="宋体" w:hAnsi="宋体" w:eastAsia="宋体" w:cs="Arial"/>
          <w:kern w:val="2"/>
          <w:sz w:val="32"/>
          <w:szCs w:val="32"/>
          <w:lang w:val="zh-CN" w:eastAsia="zh-CN"/>
        </w:rPr>
      </w:pPr>
      <w:r>
        <w:rPr>
          <w:rFonts w:hint="eastAsia" w:ascii="宋体" w:hAnsi="宋体" w:eastAsia="宋体" w:cs="Arial"/>
          <w:b/>
          <w:bCs/>
          <w:kern w:val="2"/>
          <w:sz w:val="32"/>
          <w:szCs w:val="32"/>
          <w:lang w:val="zh-CN" w:eastAsia="zh-CN"/>
        </w:rPr>
        <w:t>十一、</w:t>
      </w:r>
      <w:r>
        <w:rPr>
          <w:rFonts w:hint="default" w:ascii="宋体" w:hAnsi="宋体" w:eastAsia="宋体" w:cs="Arial"/>
          <w:b/>
          <w:bCs/>
          <w:kern w:val="2"/>
          <w:sz w:val="32"/>
          <w:szCs w:val="32"/>
          <w:lang w:val="zh-CN" w:eastAsia="zh-CN"/>
        </w:rPr>
        <w:t>“</w:t>
      </w:r>
      <w:r>
        <w:rPr>
          <w:rFonts w:hint="eastAsia" w:ascii="宋体" w:hAnsi="宋体" w:eastAsia="宋体" w:cs="Arial"/>
          <w:b/>
          <w:bCs/>
          <w:kern w:val="2"/>
          <w:sz w:val="32"/>
          <w:szCs w:val="32"/>
          <w:lang w:val="zh-CN" w:eastAsia="zh-CN"/>
        </w:rPr>
        <w:t>三公</w:t>
      </w:r>
      <w:r>
        <w:rPr>
          <w:rFonts w:hint="default" w:ascii="宋体" w:hAnsi="宋体" w:eastAsia="宋体" w:cs="Arial"/>
          <w:b/>
          <w:bCs/>
          <w:kern w:val="2"/>
          <w:sz w:val="32"/>
          <w:szCs w:val="32"/>
          <w:lang w:val="zh-CN" w:eastAsia="zh-CN"/>
        </w:rPr>
        <w:t>”</w:t>
      </w:r>
      <w:r>
        <w:rPr>
          <w:rFonts w:hint="eastAsia" w:ascii="宋体" w:hAnsi="宋体" w:eastAsia="宋体" w:cs="Arial"/>
          <w:b/>
          <w:bCs/>
          <w:kern w:val="2"/>
          <w:sz w:val="32"/>
          <w:szCs w:val="32"/>
          <w:lang w:val="zh-CN" w:eastAsia="zh-CN"/>
        </w:rPr>
        <w:t>经费：</w:t>
      </w:r>
      <w:r>
        <w:rPr>
          <w:rFonts w:hint="eastAsia" w:ascii="宋体" w:hAnsi="宋体" w:eastAsia="宋体" w:cs="Arial"/>
          <w:kern w:val="2"/>
          <w:sz w:val="32"/>
          <w:szCs w:val="32"/>
          <w:lang w:val="zh-CN" w:eastAsia="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2"/>
        <w:numPr>
          <w:ilvl w:val="0"/>
          <w:numId w:val="0"/>
        </w:numPr>
        <w:ind w:firstLine="643" w:firstLineChars="200"/>
        <w:rPr>
          <w:rFonts w:hint="eastAsia" w:ascii="宋体" w:hAnsi="宋体" w:eastAsia="宋体" w:cs="Arial"/>
          <w:kern w:val="2"/>
          <w:sz w:val="32"/>
          <w:szCs w:val="32"/>
          <w:lang w:val="zh-CN" w:eastAsia="zh-CN"/>
        </w:rPr>
      </w:pPr>
      <w:r>
        <w:rPr>
          <w:rFonts w:hint="eastAsia" w:ascii="宋体" w:hAnsi="宋体" w:eastAsia="宋体" w:cs="Arial"/>
          <w:b/>
          <w:bCs/>
          <w:kern w:val="2"/>
          <w:sz w:val="32"/>
          <w:szCs w:val="32"/>
          <w:lang w:val="zh-CN" w:eastAsia="zh-CN"/>
        </w:rPr>
        <w:t>十二、机关运行经费：</w:t>
      </w:r>
      <w:r>
        <w:rPr>
          <w:rFonts w:hint="eastAsia" w:ascii="宋体" w:hAnsi="宋体" w:eastAsia="宋体" w:cs="Arial"/>
          <w:kern w:val="2"/>
          <w:sz w:val="32"/>
          <w:szCs w:val="32"/>
          <w:lang w:val="zh-CN" w:eastAsia="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spacing w:before="100" w:beforeLines="0" w:after="100" w:afterLines="0"/>
        <w:jc w:val="left"/>
        <w:rPr>
          <w:rFonts w:hint="eastAsia" w:ascii="宋体" w:hAnsi="宋体" w:eastAsia="宋体" w:cs="宋体"/>
          <w:sz w:val="32"/>
          <w:szCs w:val="32"/>
        </w:rPr>
      </w:pP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C11598"/>
    <w:multiLevelType w:val="singleLevel"/>
    <w:tmpl w:val="20C11598"/>
    <w:lvl w:ilvl="0" w:tentative="0">
      <w:start w:val="2"/>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ZWVlNTU1MTcyN2RhNDYxYzM1NWU4Nzc3NGY1MDkifQ=="/>
  </w:docVars>
  <w:rsids>
    <w:rsidRoot w:val="00000000"/>
    <w:rsid w:val="03710AF1"/>
    <w:rsid w:val="041F679F"/>
    <w:rsid w:val="061108FC"/>
    <w:rsid w:val="06552E8A"/>
    <w:rsid w:val="09383277"/>
    <w:rsid w:val="09CD0A4B"/>
    <w:rsid w:val="0D1D6D5C"/>
    <w:rsid w:val="0DB5473A"/>
    <w:rsid w:val="0FDC3796"/>
    <w:rsid w:val="13046295"/>
    <w:rsid w:val="146855F8"/>
    <w:rsid w:val="178B4BF8"/>
    <w:rsid w:val="186148B6"/>
    <w:rsid w:val="18E06E70"/>
    <w:rsid w:val="1B94156A"/>
    <w:rsid w:val="1B9F38C9"/>
    <w:rsid w:val="1F0B09EA"/>
    <w:rsid w:val="214F6B0E"/>
    <w:rsid w:val="2435126F"/>
    <w:rsid w:val="281713B7"/>
    <w:rsid w:val="286E4397"/>
    <w:rsid w:val="295B510C"/>
    <w:rsid w:val="29AC1FD3"/>
    <w:rsid w:val="2E3E740B"/>
    <w:rsid w:val="30AE624D"/>
    <w:rsid w:val="312B5ED3"/>
    <w:rsid w:val="32FD76B8"/>
    <w:rsid w:val="33661445"/>
    <w:rsid w:val="37D01583"/>
    <w:rsid w:val="38E54054"/>
    <w:rsid w:val="390E5EBF"/>
    <w:rsid w:val="3C5C78A4"/>
    <w:rsid w:val="3CD8156A"/>
    <w:rsid w:val="3DBA03C3"/>
    <w:rsid w:val="3EF5367D"/>
    <w:rsid w:val="3F2B3C36"/>
    <w:rsid w:val="40244021"/>
    <w:rsid w:val="43060349"/>
    <w:rsid w:val="445A2900"/>
    <w:rsid w:val="4884619D"/>
    <w:rsid w:val="48D03190"/>
    <w:rsid w:val="4C5C2EAF"/>
    <w:rsid w:val="501C315F"/>
    <w:rsid w:val="51CE2237"/>
    <w:rsid w:val="553F4DF2"/>
    <w:rsid w:val="57DB56AE"/>
    <w:rsid w:val="5A1E7CE2"/>
    <w:rsid w:val="5E033269"/>
    <w:rsid w:val="5E0C6DDE"/>
    <w:rsid w:val="5E6A778C"/>
    <w:rsid w:val="66F95B50"/>
    <w:rsid w:val="67BB7341"/>
    <w:rsid w:val="685007B8"/>
    <w:rsid w:val="685079F2"/>
    <w:rsid w:val="6C3075EE"/>
    <w:rsid w:val="6CFC5A53"/>
    <w:rsid w:val="72874723"/>
    <w:rsid w:val="75A90E2B"/>
    <w:rsid w:val="7873509D"/>
    <w:rsid w:val="78964FAD"/>
    <w:rsid w:val="7AB11A97"/>
    <w:rsid w:val="7B8304DC"/>
    <w:rsid w:val="7BA46AC5"/>
    <w:rsid w:val="7EE2719E"/>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pPr>
  </w:style>
  <w:style w:type="table" w:styleId="4">
    <w:name w:val="Table Grid"/>
    <w:basedOn w:val="3"/>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6">
    <w:name w:val="Strong"/>
    <w:basedOn w:val="5"/>
    <w:qFormat/>
    <w:uiPriority w:val="0"/>
    <w:rPr>
      <w:b/>
      <w:bCs/>
    </w:rPr>
  </w:style>
  <w:style w:type="character" w:customStyle="1" w:styleId="7">
    <w:name w:val="font21"/>
    <w:basedOn w:val="5"/>
    <w:qFormat/>
    <w:uiPriority w:val="0"/>
    <w:rPr>
      <w:rFonts w:hint="eastAsia" w:ascii="宋体" w:hAnsi="宋体" w:eastAsia="宋体" w:cs="宋体"/>
      <w:color w:val="000000"/>
      <w:sz w:val="18"/>
      <w:szCs w:val="18"/>
      <w:u w:val="none"/>
    </w:rPr>
  </w:style>
  <w:style w:type="character" w:customStyle="1" w:styleId="8">
    <w:name w:val="font11"/>
    <w:basedOn w:val="5"/>
    <w:qFormat/>
    <w:uiPriority w:val="0"/>
    <w:rPr>
      <w:rFonts w:hint="eastAsia" w:ascii="宋体" w:hAnsi="宋体" w:eastAsia="宋体" w:cs="宋体"/>
      <w:color w:val="000000"/>
      <w:sz w:val="18"/>
      <w:szCs w:val="18"/>
      <w:u w:val="none"/>
      <w:vertAlign w:val="superscript"/>
    </w:rPr>
  </w:style>
  <w:style w:type="character" w:customStyle="1" w:styleId="9">
    <w:name w:val="font01"/>
    <w:basedOn w:val="5"/>
    <w:qFormat/>
    <w:uiPriority w:val="0"/>
    <w:rPr>
      <w:rFonts w:hint="eastAsia" w:ascii="宋体" w:hAnsi="宋体" w:eastAsia="宋体" w:cs="宋体"/>
      <w:color w:val="000000"/>
      <w:sz w:val="18"/>
      <w:szCs w:val="18"/>
      <w:u w:val="none"/>
    </w:rPr>
  </w:style>
  <w:style w:type="character" w:customStyle="1" w:styleId="10">
    <w:name w:val="font61"/>
    <w:basedOn w:val="5"/>
    <w:qFormat/>
    <w:uiPriority w:val="0"/>
    <w:rPr>
      <w:rFonts w:hint="eastAsia" w:ascii="宋体" w:hAnsi="宋体" w:eastAsia="宋体" w:cs="宋体"/>
      <w:color w:val="000000"/>
      <w:sz w:val="18"/>
      <w:szCs w:val="18"/>
      <w:u w:val="none"/>
      <w:vertAlign w:val="superscript"/>
    </w:rPr>
  </w:style>
  <w:style w:type="character" w:customStyle="1" w:styleId="11">
    <w:name w:val="font31"/>
    <w:basedOn w:val="5"/>
    <w:qFormat/>
    <w:uiPriority w:val="0"/>
    <w:rPr>
      <w:rFonts w:hint="eastAsia" w:ascii="宋体" w:hAnsi="宋体" w:eastAsia="宋体" w:cs="宋体"/>
      <w:color w:val="000000"/>
      <w:sz w:val="18"/>
      <w:szCs w:val="18"/>
      <w:u w:val="none"/>
    </w:rPr>
  </w:style>
  <w:style w:type="paragraph" w:styleId="12">
    <w:name w:val="No Spacing"/>
    <w:qFormat/>
    <w:uiPriority w:val="1"/>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9.xml"/><Relationship Id="rId12" Type="http://schemas.openxmlformats.org/officeDocument/2006/relationships/customXml" Target="../customXml/item8.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2.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5.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8.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dcb23d27-3fff-45c9-bdec-6b7b0e5d67f1}">
  <ds:schemaRefs/>
</ds:datastoreItem>
</file>

<file path=customXml/itemProps2.xml><?xml version="1.0" encoding="utf-8"?>
<ds:datastoreItem xmlns:ds="http://schemas.openxmlformats.org/officeDocument/2006/customXml" ds:itemID="{4dbc648c-9133-4ea2-8c1f-06c90bac24a0}">
  <ds:schemaRefs/>
</ds:datastoreItem>
</file>

<file path=customXml/itemProps3.xml><?xml version="1.0" encoding="utf-8"?>
<ds:datastoreItem xmlns:ds="http://schemas.openxmlformats.org/officeDocument/2006/customXml" ds:itemID="{83014ca8-efc4-4c36-b8ce-e7d9bbb4ebd4}">
  <ds:schemaRefs/>
</ds:datastoreItem>
</file>

<file path=customXml/itemProps4.xml><?xml version="1.0" encoding="utf-8"?>
<ds:datastoreItem xmlns:ds="http://schemas.openxmlformats.org/officeDocument/2006/customXml" ds:itemID="{74a3cf4e-98ae-4369-b04c-8295e500c7db}">
  <ds:schemaRefs/>
</ds:datastoreItem>
</file>

<file path=customXml/itemProps5.xml><?xml version="1.0" encoding="utf-8"?>
<ds:datastoreItem xmlns:ds="http://schemas.openxmlformats.org/officeDocument/2006/customXml" ds:itemID="{1f8ebf37-dd52-4091-96f5-e5ffe83641d5}">
  <ds:schemaRefs/>
</ds:datastoreItem>
</file>

<file path=customXml/itemProps6.xml><?xml version="1.0" encoding="utf-8"?>
<ds:datastoreItem xmlns:ds="http://schemas.openxmlformats.org/officeDocument/2006/customXml" ds:itemID="{e69c170f-64e0-42f7-9119-0bb6e1dc2a08}">
  <ds:schemaRefs/>
</ds:datastoreItem>
</file>

<file path=customXml/itemProps7.xml><?xml version="1.0" encoding="utf-8"?>
<ds:datastoreItem xmlns:ds="http://schemas.openxmlformats.org/officeDocument/2006/customXml" ds:itemID="{1515e18d-7680-4270-a52b-2f91c5fd8a04}">
  <ds:schemaRefs/>
</ds:datastoreItem>
</file>

<file path=customXml/itemProps8.xml><?xml version="1.0" encoding="utf-8"?>
<ds:datastoreItem xmlns:ds="http://schemas.openxmlformats.org/officeDocument/2006/customXml" ds:itemID="{67c687bc-f22a-4aad-b612-83919a4b4bb1}">
  <ds:schemaRefs/>
</ds:datastoreItem>
</file>

<file path=customXml/itemProps9.xml><?xml version="1.0" encoding="utf-8"?>
<ds:datastoreItem xmlns:ds="http://schemas.openxmlformats.org/officeDocument/2006/customXml" ds:itemID="{a624d88a-0c5b-4e39-b0dc-de1b4bf4350f}">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13208</Words>
  <Characters>15070</Characters>
  <Lines>0</Lines>
  <Paragraphs>0</Paragraphs>
  <TotalTime>2</TotalTime>
  <ScaleCrop>false</ScaleCrop>
  <LinksUpToDate>false</LinksUpToDate>
  <CharactersWithSpaces>15109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风卷残月</cp:lastModifiedBy>
  <dcterms:modified xsi:type="dcterms:W3CDTF">2023-08-28T01:29:32Z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C16FEC136816401188B3458A5029C9A2_12</vt:lpwstr>
  </property>
</Properties>
</file>